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13" w:rsidRDefault="00397213" w:rsidP="003972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 учреждение г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алининграда средняя общеобразовательная школа № 2</w:t>
      </w:r>
    </w:p>
    <w:p w:rsidR="00267B1D" w:rsidRDefault="00267B1D" w:rsidP="00267B1D">
      <w:pPr>
        <w:pStyle w:val="a8"/>
        <w:tabs>
          <w:tab w:val="left" w:pos="708"/>
        </w:tabs>
        <w:jc w:val="center"/>
      </w:pPr>
    </w:p>
    <w:p w:rsidR="00397213" w:rsidRPr="00733265" w:rsidRDefault="00397213" w:rsidP="00267B1D">
      <w:pPr>
        <w:pStyle w:val="a8"/>
        <w:tabs>
          <w:tab w:val="left" w:pos="708"/>
        </w:tabs>
        <w:jc w:val="center"/>
      </w:pPr>
    </w:p>
    <w:p w:rsidR="00267B1D" w:rsidRPr="00733265" w:rsidRDefault="00267B1D" w:rsidP="00267B1D">
      <w:pPr>
        <w:pStyle w:val="a8"/>
        <w:tabs>
          <w:tab w:val="left" w:pos="708"/>
        </w:tabs>
        <w:jc w:val="center"/>
      </w:pPr>
    </w:p>
    <w:p w:rsidR="00267B1D" w:rsidRPr="00733265" w:rsidRDefault="00267B1D" w:rsidP="00267B1D">
      <w:pPr>
        <w:pStyle w:val="a8"/>
        <w:tabs>
          <w:tab w:val="left" w:pos="708"/>
        </w:tabs>
        <w:jc w:val="center"/>
      </w:pPr>
    </w:p>
    <w:p w:rsidR="00267B1D" w:rsidRPr="00733265" w:rsidRDefault="00267B1D" w:rsidP="00267B1D">
      <w:pPr>
        <w:pStyle w:val="a8"/>
        <w:tabs>
          <w:tab w:val="left" w:pos="708"/>
        </w:tabs>
        <w:jc w:val="center"/>
      </w:pPr>
    </w:p>
    <w:p w:rsidR="00267B1D" w:rsidRPr="00733265" w:rsidRDefault="00267B1D" w:rsidP="00267B1D">
      <w:pPr>
        <w:pStyle w:val="a8"/>
        <w:tabs>
          <w:tab w:val="left" w:pos="708"/>
        </w:tabs>
        <w:jc w:val="center"/>
      </w:pPr>
    </w:p>
    <w:p w:rsidR="00267B1D" w:rsidRPr="00733265" w:rsidRDefault="00267B1D" w:rsidP="00267B1D">
      <w:pPr>
        <w:shd w:val="clear" w:color="auto" w:fill="FFFFFF"/>
        <w:rPr>
          <w:rFonts w:ascii="Times New Roman" w:hAnsi="Times New Roman" w:cs="Times New Roman"/>
        </w:rPr>
      </w:pPr>
    </w:p>
    <w:p w:rsidR="00267B1D" w:rsidRPr="00733265" w:rsidRDefault="00267B1D" w:rsidP="00267B1D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267B1D" w:rsidRPr="00733265" w:rsidRDefault="00267B1D" w:rsidP="00267B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7B1D" w:rsidRPr="00733265" w:rsidRDefault="00267B1D" w:rsidP="00267B1D">
      <w:pPr>
        <w:pStyle w:val="3"/>
        <w:jc w:val="center"/>
        <w:rPr>
          <w:i w:val="0"/>
          <w:sz w:val="40"/>
          <w:szCs w:val="40"/>
        </w:rPr>
      </w:pPr>
    </w:p>
    <w:p w:rsidR="00267B1D" w:rsidRPr="00733265" w:rsidRDefault="007F4A4D" w:rsidP="00267B1D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 xml:space="preserve">АДАПТИРОВАННАЯ </w:t>
      </w:r>
      <w:r w:rsidR="00B93F06">
        <w:rPr>
          <w:i w:val="0"/>
          <w:sz w:val="40"/>
          <w:szCs w:val="40"/>
        </w:rPr>
        <w:t>Р</w:t>
      </w:r>
      <w:r w:rsidR="00267B1D" w:rsidRPr="00733265">
        <w:rPr>
          <w:i w:val="0"/>
          <w:sz w:val="40"/>
          <w:szCs w:val="40"/>
        </w:rPr>
        <w:t>АБОЧАЯ  ПРОГРАММА</w:t>
      </w:r>
    </w:p>
    <w:p w:rsidR="00267B1D" w:rsidRPr="00733265" w:rsidRDefault="00267B1D" w:rsidP="00267B1D">
      <w:pPr>
        <w:jc w:val="center"/>
        <w:rPr>
          <w:rFonts w:ascii="Times New Roman" w:hAnsi="Times New Roman" w:cs="Times New Roman"/>
          <w:b/>
          <w:sz w:val="40"/>
        </w:rPr>
      </w:pPr>
      <w:r w:rsidRPr="00733265">
        <w:rPr>
          <w:rFonts w:ascii="Times New Roman" w:hAnsi="Times New Roman" w:cs="Times New Roman"/>
          <w:b/>
          <w:sz w:val="40"/>
        </w:rPr>
        <w:t>УЧЕБНОГО КУРСА</w:t>
      </w:r>
    </w:p>
    <w:p w:rsidR="00267B1D" w:rsidRPr="00733265" w:rsidRDefault="00267B1D" w:rsidP="00267B1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12258" w:rsidRDefault="00267B1D" w:rsidP="00267B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326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F4A4D">
        <w:rPr>
          <w:rFonts w:ascii="Times New Roman" w:hAnsi="Times New Roman" w:cs="Times New Roman"/>
          <w:sz w:val="28"/>
          <w:szCs w:val="28"/>
        </w:rPr>
        <w:t>приложение к АООП  НОО для учащихся с ЗПР вариант 7.</w:t>
      </w:r>
      <w:r w:rsidR="004E0E14">
        <w:rPr>
          <w:rFonts w:ascii="Times New Roman" w:hAnsi="Times New Roman" w:cs="Times New Roman"/>
          <w:sz w:val="28"/>
          <w:szCs w:val="28"/>
        </w:rPr>
        <w:t>2</w:t>
      </w:r>
      <w:r w:rsidR="007F4A4D">
        <w:rPr>
          <w:rFonts w:ascii="Times New Roman" w:hAnsi="Times New Roman" w:cs="Times New Roman"/>
          <w:sz w:val="28"/>
          <w:szCs w:val="28"/>
        </w:rPr>
        <w:t>.</w:t>
      </w:r>
      <w:r w:rsidRPr="00733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267B1D" w:rsidRPr="00733265" w:rsidRDefault="00E12258" w:rsidP="00267B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C1B8E">
        <w:rPr>
          <w:rFonts w:ascii="Times New Roman" w:hAnsi="Times New Roman"/>
          <w:color w:val="000000"/>
          <w:sz w:val="28"/>
          <w:szCs w:val="28"/>
        </w:rPr>
        <w:t>2020-2024</w:t>
      </w:r>
      <w:r w:rsidR="00551D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7B1D" w:rsidRPr="00733265">
        <w:rPr>
          <w:rFonts w:ascii="Times New Roman" w:hAnsi="Times New Roman" w:cs="Times New Roman"/>
          <w:color w:val="000000"/>
          <w:sz w:val="28"/>
          <w:szCs w:val="28"/>
        </w:rPr>
        <w:t>г.г</w:t>
      </w:r>
      <w:proofErr w:type="spellEnd"/>
      <w:r w:rsidR="00267B1D" w:rsidRPr="00733265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267B1D" w:rsidRPr="00733265" w:rsidRDefault="00267B1D" w:rsidP="00267B1D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B1D" w:rsidRPr="00733265" w:rsidRDefault="00267B1D" w:rsidP="00267B1D">
      <w:pPr>
        <w:jc w:val="center"/>
        <w:rPr>
          <w:rFonts w:ascii="Times New Roman" w:hAnsi="Times New Roman" w:cs="Times New Roman"/>
          <w:b/>
          <w:sz w:val="40"/>
        </w:rPr>
      </w:pPr>
    </w:p>
    <w:p w:rsidR="00267B1D" w:rsidRPr="00733265" w:rsidRDefault="00267B1D" w:rsidP="00267B1D">
      <w:pPr>
        <w:jc w:val="center"/>
        <w:rPr>
          <w:rFonts w:ascii="Times New Roman" w:hAnsi="Times New Roman" w:cs="Times New Roman"/>
          <w:b/>
          <w:sz w:val="40"/>
        </w:rPr>
      </w:pPr>
    </w:p>
    <w:p w:rsidR="00267B1D" w:rsidRPr="00733265" w:rsidRDefault="00267B1D" w:rsidP="00267B1D">
      <w:pPr>
        <w:ind w:left="1418" w:hanging="1418"/>
        <w:rPr>
          <w:rFonts w:ascii="Times New Roman" w:hAnsi="Times New Roman" w:cs="Times New Roman"/>
          <w:sz w:val="28"/>
        </w:rPr>
      </w:pPr>
      <w:r w:rsidRPr="00733265">
        <w:rPr>
          <w:rFonts w:ascii="Times New Roman" w:hAnsi="Times New Roman" w:cs="Times New Roman"/>
          <w:b/>
          <w:sz w:val="28"/>
        </w:rPr>
        <w:t>Предмет:</w:t>
      </w:r>
      <w:r w:rsidR="00D57BE0">
        <w:rPr>
          <w:rFonts w:ascii="Times New Roman" w:hAnsi="Times New Roman" w:cs="Times New Roman"/>
          <w:b/>
          <w:sz w:val="28"/>
        </w:rPr>
        <w:t xml:space="preserve"> </w:t>
      </w:r>
      <w:r w:rsidR="002F0D74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литературное чтение</w:t>
      </w:r>
      <w:r w:rsidRPr="00733265">
        <w:rPr>
          <w:rFonts w:ascii="Times New Roman" w:hAnsi="Times New Roman" w:cs="Times New Roman"/>
          <w:sz w:val="28"/>
        </w:rPr>
        <w:t xml:space="preserve">    (включая</w:t>
      </w:r>
      <w:r w:rsidR="00D57BE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внутрипредметный</w:t>
      </w:r>
      <w:proofErr w:type="spellEnd"/>
      <w:r>
        <w:rPr>
          <w:rFonts w:ascii="Times New Roman" w:hAnsi="Times New Roman" w:cs="Times New Roman"/>
          <w:sz w:val="28"/>
        </w:rPr>
        <w:t xml:space="preserve"> модуль «</w:t>
      </w:r>
      <w:r w:rsidR="00057307">
        <w:rPr>
          <w:rFonts w:ascii="Times New Roman" w:hAnsi="Times New Roman"/>
          <w:sz w:val="28"/>
        </w:rPr>
        <w:t>Внеклассное чтение</w:t>
      </w:r>
      <w:r>
        <w:rPr>
          <w:rFonts w:ascii="Times New Roman" w:hAnsi="Times New Roman" w:cs="Times New Roman"/>
          <w:sz w:val="28"/>
        </w:rPr>
        <w:t>» и</w:t>
      </w:r>
      <w:r w:rsidR="00D57B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3265">
        <w:rPr>
          <w:rFonts w:ascii="Times New Roman" w:hAnsi="Times New Roman" w:cs="Times New Roman"/>
          <w:sz w:val="28"/>
        </w:rPr>
        <w:t>межпредметный</w:t>
      </w:r>
      <w:proofErr w:type="spellEnd"/>
      <w:r w:rsidRPr="00733265">
        <w:rPr>
          <w:rFonts w:ascii="Times New Roman" w:hAnsi="Times New Roman" w:cs="Times New Roman"/>
          <w:sz w:val="28"/>
        </w:rPr>
        <w:t xml:space="preserve"> модуль</w:t>
      </w:r>
      <w:r w:rsidR="008004F5">
        <w:rPr>
          <w:rFonts w:ascii="Times New Roman" w:hAnsi="Times New Roman" w:cs="Times New Roman"/>
          <w:sz w:val="28"/>
        </w:rPr>
        <w:t xml:space="preserve"> </w:t>
      </w:r>
      <w:r w:rsidRPr="0073326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 мире информации</w:t>
      </w:r>
      <w:r w:rsidRPr="00733265">
        <w:rPr>
          <w:rFonts w:ascii="Times New Roman" w:hAnsi="Times New Roman" w:cs="Times New Roman"/>
          <w:sz w:val="28"/>
        </w:rPr>
        <w:t>»)</w:t>
      </w:r>
      <w:r w:rsidR="00D57BE0">
        <w:rPr>
          <w:rFonts w:ascii="Times New Roman" w:hAnsi="Times New Roman" w:cs="Times New Roman"/>
          <w:sz w:val="28"/>
        </w:rPr>
        <w:t xml:space="preserve"> </w:t>
      </w:r>
    </w:p>
    <w:p w:rsidR="00267B1D" w:rsidRPr="00733265" w:rsidRDefault="00267B1D" w:rsidP="00267B1D">
      <w:pPr>
        <w:rPr>
          <w:rFonts w:ascii="Times New Roman" w:hAnsi="Times New Roman" w:cs="Times New Roman"/>
        </w:rPr>
      </w:pPr>
    </w:p>
    <w:p w:rsidR="00267B1D" w:rsidRPr="00733265" w:rsidRDefault="00267B1D" w:rsidP="00267B1D">
      <w:pPr>
        <w:rPr>
          <w:rFonts w:ascii="Times New Roman" w:hAnsi="Times New Roman" w:cs="Times New Roman"/>
          <w:sz w:val="16"/>
          <w:szCs w:val="16"/>
        </w:rPr>
      </w:pPr>
    </w:p>
    <w:p w:rsidR="00267B1D" w:rsidRPr="00733265" w:rsidRDefault="00267B1D" w:rsidP="00267B1D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267B1D" w:rsidRPr="00733265" w:rsidRDefault="00267B1D" w:rsidP="00267B1D">
      <w:pPr>
        <w:rPr>
          <w:rFonts w:ascii="Times New Roman" w:hAnsi="Times New Roman" w:cs="Times New Roman"/>
          <w:sz w:val="36"/>
          <w:szCs w:val="36"/>
        </w:rPr>
      </w:pPr>
      <w:r w:rsidRPr="00733265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67B1D" w:rsidRPr="00733265" w:rsidRDefault="00267B1D" w:rsidP="00267B1D">
      <w:pPr>
        <w:rPr>
          <w:rFonts w:ascii="Times New Roman" w:hAnsi="Times New Roman" w:cs="Times New Roman"/>
          <w:sz w:val="20"/>
          <w:szCs w:val="20"/>
        </w:rPr>
      </w:pPr>
    </w:p>
    <w:p w:rsidR="00267B1D" w:rsidRPr="00733265" w:rsidRDefault="00267B1D" w:rsidP="00267B1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A2670" w:rsidRDefault="00267B1D" w:rsidP="00267B1D">
      <w:pPr>
        <w:rPr>
          <w:rFonts w:ascii="Times New Roman" w:hAnsi="Times New Roman" w:cs="Times New Roman"/>
          <w:b/>
          <w:sz w:val="24"/>
          <w:szCs w:val="24"/>
        </w:rPr>
      </w:pPr>
      <w:r w:rsidRPr="00733265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реализации:</w:t>
      </w:r>
      <w:r w:rsidRPr="00733265">
        <w:rPr>
          <w:rFonts w:ascii="Times New Roman" w:hAnsi="Times New Roman" w:cs="Times New Roman"/>
          <w:color w:val="000000"/>
          <w:sz w:val="28"/>
          <w:szCs w:val="28"/>
        </w:rPr>
        <w:t xml:space="preserve">   1 год</w:t>
      </w:r>
    </w:p>
    <w:p w:rsidR="00267B1D" w:rsidRDefault="00267B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284B1F" w:rsidRPr="00BD047D" w:rsidRDefault="004E0E14" w:rsidP="00DD63F9">
      <w:pPr>
        <w:pStyle w:val="ParagraphStyle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proofErr w:type="gramStart"/>
      <w:r w:rsidR="007F4A4D">
        <w:rPr>
          <w:rFonts w:ascii="Times New Roman" w:hAnsi="Times New Roman" w:cs="Times New Roman"/>
        </w:rPr>
        <w:t>Адаптированная</w:t>
      </w:r>
      <w:r w:rsidR="007F4A4D" w:rsidRPr="00BD047D">
        <w:rPr>
          <w:rFonts w:ascii="Times New Roman" w:hAnsi="Times New Roman" w:cs="Times New Roman"/>
        </w:rPr>
        <w:t xml:space="preserve"> </w:t>
      </w:r>
      <w:r w:rsidR="007F4A4D">
        <w:rPr>
          <w:rFonts w:ascii="Times New Roman" w:hAnsi="Times New Roman" w:cs="Times New Roman"/>
        </w:rPr>
        <w:t>р</w:t>
      </w:r>
      <w:r w:rsidR="00284B1F" w:rsidRPr="00BD047D">
        <w:rPr>
          <w:rFonts w:ascii="Times New Roman" w:hAnsi="Times New Roman" w:cs="Times New Roman"/>
        </w:rPr>
        <w:t xml:space="preserve">абочая программа </w:t>
      </w:r>
      <w:r w:rsidR="007F4A4D">
        <w:rPr>
          <w:rFonts w:ascii="Times New Roman" w:hAnsi="Times New Roman" w:cs="Times New Roman"/>
        </w:rPr>
        <w:t>по литературному чтению 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</w:t>
      </w:r>
      <w:r>
        <w:rPr>
          <w:rFonts w:ascii="Times New Roman" w:hAnsi="Times New Roman" w:cs="Times New Roman"/>
        </w:rPr>
        <w:t>можностями здоровья (вариант 7.2</w:t>
      </w:r>
      <w:r w:rsidR="007F4A4D">
        <w:rPr>
          <w:rFonts w:ascii="Times New Roman" w:hAnsi="Times New Roman" w:cs="Times New Roman"/>
        </w:rPr>
        <w:t>), на основании АООП НОО дл</w:t>
      </w:r>
      <w:r>
        <w:rPr>
          <w:rFonts w:ascii="Times New Roman" w:hAnsi="Times New Roman" w:cs="Times New Roman"/>
        </w:rPr>
        <w:t>я обучающихся с ЗПР (вариант 7.2</w:t>
      </w:r>
      <w:r w:rsidR="007F4A4D">
        <w:rPr>
          <w:rFonts w:ascii="Times New Roman" w:hAnsi="Times New Roman" w:cs="Times New Roman"/>
        </w:rPr>
        <w:t>), на основании</w:t>
      </w:r>
      <w:r w:rsidR="007F4A4D">
        <w:rPr>
          <w:rFonts w:ascii="Times New Roman" w:hAnsi="Times New Roman" w:cs="Times New Roman"/>
          <w:b/>
        </w:rPr>
        <w:t xml:space="preserve"> </w:t>
      </w:r>
      <w:r w:rsidR="00284B1F" w:rsidRPr="00BD047D">
        <w:rPr>
          <w:rFonts w:ascii="Times New Roman" w:hAnsi="Times New Roman" w:cs="Times New Roman"/>
          <w:shd w:val="clear" w:color="auto" w:fill="FFFFFF"/>
        </w:rPr>
        <w:t xml:space="preserve">авторской программы </w:t>
      </w:r>
      <w:proofErr w:type="spellStart"/>
      <w:r w:rsidR="00267B1D" w:rsidRPr="00BD047D">
        <w:rPr>
          <w:rFonts w:ascii="Times New Roman" w:hAnsi="Times New Roman" w:cs="Times New Roman"/>
        </w:rPr>
        <w:t>Л.Ф.Климановой</w:t>
      </w:r>
      <w:proofErr w:type="spellEnd"/>
      <w:r w:rsidR="00267B1D" w:rsidRPr="00BD047D">
        <w:rPr>
          <w:rFonts w:ascii="Times New Roman" w:hAnsi="Times New Roman" w:cs="Times New Roman"/>
        </w:rPr>
        <w:t xml:space="preserve">, </w:t>
      </w:r>
      <w:proofErr w:type="spellStart"/>
      <w:r w:rsidR="00183E0F">
        <w:rPr>
          <w:rFonts w:ascii="Times New Roman" w:hAnsi="Times New Roman" w:cs="Times New Roman"/>
        </w:rPr>
        <w:t>М.В.Бойкиной</w:t>
      </w:r>
      <w:proofErr w:type="spellEnd"/>
      <w:r w:rsidR="00267B1D" w:rsidRPr="00BD047D">
        <w:rPr>
          <w:rFonts w:ascii="Times New Roman" w:hAnsi="Times New Roman" w:cs="Times New Roman"/>
        </w:rPr>
        <w:t xml:space="preserve"> «</w:t>
      </w:r>
      <w:r w:rsidR="008B577F">
        <w:rPr>
          <w:rFonts w:ascii="Times New Roman" w:hAnsi="Times New Roman" w:cs="Times New Roman"/>
        </w:rPr>
        <w:t>Литературное чтение»</w:t>
      </w:r>
      <w:r w:rsidR="00E6339F" w:rsidRPr="00BD047D">
        <w:rPr>
          <w:rFonts w:ascii="Times New Roman" w:hAnsi="Times New Roman" w:cs="Times New Roman"/>
        </w:rPr>
        <w:t xml:space="preserve"> 1 – 4 классы</w:t>
      </w:r>
      <w:r w:rsidR="007F4A4D">
        <w:rPr>
          <w:rFonts w:ascii="Times New Roman" w:hAnsi="Times New Roman" w:cs="Times New Roman"/>
        </w:rPr>
        <w:t>.</w:t>
      </w:r>
      <w:proofErr w:type="gramEnd"/>
    </w:p>
    <w:p w:rsidR="00284B1F" w:rsidRPr="00BD047D" w:rsidRDefault="00284B1F" w:rsidP="00DD63F9">
      <w:pPr>
        <w:tabs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B541A" w:rsidRDefault="00AB541A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Style w:val="FontStyle26"/>
          <w:i w:val="0"/>
          <w:sz w:val="24"/>
          <w:szCs w:val="24"/>
        </w:rPr>
        <w:t xml:space="preserve">Рабочая </w:t>
      </w:r>
      <w:r w:rsidRPr="00BD047D">
        <w:rPr>
          <w:rFonts w:ascii="Times New Roman" w:hAnsi="Times New Roman" w:cs="Times New Roman"/>
          <w:sz w:val="24"/>
          <w:szCs w:val="24"/>
        </w:rPr>
        <w:t>програм</w:t>
      </w:r>
      <w:r w:rsidR="00B50812">
        <w:rPr>
          <w:rFonts w:ascii="Times New Roman" w:hAnsi="Times New Roman" w:cs="Times New Roman"/>
          <w:sz w:val="24"/>
          <w:szCs w:val="24"/>
        </w:rPr>
        <w:t>ма  рассчитана на 68 часов</w:t>
      </w:r>
      <w:r w:rsidRPr="00BD047D">
        <w:rPr>
          <w:rFonts w:ascii="Times New Roman" w:hAnsi="Times New Roman" w:cs="Times New Roman"/>
          <w:sz w:val="24"/>
          <w:szCs w:val="24"/>
        </w:rPr>
        <w:t xml:space="preserve"> в год.  В рамках предмета изучается </w:t>
      </w:r>
      <w:proofErr w:type="spellStart"/>
      <w:r w:rsidRPr="00BD047D">
        <w:rPr>
          <w:rFonts w:ascii="Times New Roman" w:hAnsi="Times New Roman" w:cs="Times New Roman"/>
          <w:sz w:val="24"/>
          <w:szCs w:val="24"/>
        </w:rPr>
        <w:t>внутрипредметный</w:t>
      </w:r>
      <w:proofErr w:type="spellEnd"/>
      <w:r w:rsidRPr="00BD047D">
        <w:rPr>
          <w:rFonts w:ascii="Times New Roman" w:hAnsi="Times New Roman" w:cs="Times New Roman"/>
          <w:sz w:val="24"/>
          <w:szCs w:val="24"/>
        </w:rPr>
        <w:t xml:space="preserve">   модуль    «</w:t>
      </w:r>
      <w:r w:rsidR="008C745A">
        <w:rPr>
          <w:rFonts w:ascii="Times New Roman" w:hAnsi="Times New Roman" w:cs="Times New Roman"/>
          <w:sz w:val="24"/>
          <w:szCs w:val="24"/>
        </w:rPr>
        <w:t>Внеклассное чтение</w:t>
      </w:r>
      <w:r w:rsidRPr="00BD047D">
        <w:rPr>
          <w:rFonts w:ascii="Times New Roman" w:hAnsi="Times New Roman" w:cs="Times New Roman"/>
          <w:sz w:val="24"/>
          <w:szCs w:val="24"/>
        </w:rPr>
        <w:t xml:space="preserve">» в количестве 17 часов и  </w:t>
      </w:r>
      <w:proofErr w:type="spellStart"/>
      <w:r w:rsidRPr="00BD047D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BD047D">
        <w:rPr>
          <w:rFonts w:ascii="Times New Roman" w:hAnsi="Times New Roman" w:cs="Times New Roman"/>
          <w:sz w:val="24"/>
          <w:szCs w:val="24"/>
        </w:rPr>
        <w:t xml:space="preserve"> модуль «В мире информации» </w:t>
      </w:r>
      <w:r w:rsidR="00267B1D" w:rsidRPr="00BD047D">
        <w:rPr>
          <w:rFonts w:ascii="Times New Roman" w:hAnsi="Times New Roman" w:cs="Times New Roman"/>
          <w:sz w:val="24"/>
          <w:szCs w:val="24"/>
        </w:rPr>
        <w:t>в количестве</w:t>
      </w:r>
      <w:r w:rsidRPr="00BD047D">
        <w:rPr>
          <w:rFonts w:ascii="Times New Roman" w:hAnsi="Times New Roman" w:cs="Times New Roman"/>
          <w:sz w:val="24"/>
          <w:szCs w:val="24"/>
        </w:rPr>
        <w:t xml:space="preserve"> 6 часов.</w:t>
      </w:r>
    </w:p>
    <w:p w:rsidR="00AB541A" w:rsidRPr="00BD047D" w:rsidRDefault="00AB541A" w:rsidP="00DD63F9">
      <w:pPr>
        <w:tabs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84B1F" w:rsidRPr="00BD047D" w:rsidRDefault="00284B1F" w:rsidP="00D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284B1F" w:rsidRPr="00BD047D" w:rsidRDefault="00284B1F" w:rsidP="00D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sz w:val="24"/>
          <w:szCs w:val="24"/>
        </w:rPr>
        <w:t>Освоение данной программы обеспечивает достижение  следующих  результатов:</w:t>
      </w:r>
    </w:p>
    <w:p w:rsidR="00F270D7" w:rsidRPr="00BD047D" w:rsidRDefault="00284B1F" w:rsidP="00DD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>- Формирование положительной мотивации к чтению.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>-  Создание условий для получения детьми эстетического удовольствия от чтения художественной литературы.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-  Развитие воссоздающего воображения. 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-  Обучение адекватному восприятию </w:t>
      </w:r>
      <w:proofErr w:type="gramStart"/>
      <w:r w:rsidRPr="00BD047D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BD0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-  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BD047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BD047D">
        <w:rPr>
          <w:rFonts w:ascii="Times New Roman" w:hAnsi="Times New Roman" w:cs="Times New Roman"/>
          <w:sz w:val="24"/>
          <w:szCs w:val="24"/>
        </w:rPr>
        <w:t xml:space="preserve">-жанровой специфике. 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>- Совершенствование всех сторон навыка чтения.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>- Формирование умения вступать в дистанционное общение с автором литературного произведения и осознавать отношение писателя к тому, о чём и о ком он написал.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>- Развитие способности к осознанию и словесному выражению своего отношения к содержанию и форме литературного произведения.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-  Обучение основам литературного анализа художественных произведений разной </w:t>
      </w:r>
      <w:proofErr w:type="spellStart"/>
      <w:r w:rsidRPr="00BD047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BD047D">
        <w:rPr>
          <w:rFonts w:ascii="Times New Roman" w:hAnsi="Times New Roman" w:cs="Times New Roman"/>
          <w:sz w:val="24"/>
          <w:szCs w:val="24"/>
        </w:rPr>
        <w:t>-жанровой принадлежности.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- Освоение литературоведческих понятий, позволяющих ориентироваться в доступном круге чтения. 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- Формирование умения определять художественную ценность литературного произведения и анализировать средства выразительности (на доступном уровне). 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- Обучение умению различать художественный и научно-популярный тексты и выбирать адекватный вид чтения литературного произведения в соответствии с его особенностями. 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- Овладение приёмами ознакомительного, поискового (просмотрового), творческого и изучающего чтения. 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>-  Формирование умения находить информацию в словарях, справочниках и энциклопедиях, в Интернете.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-  Развитие способности сравнивать искусство слова с другими видами искусства (живописью, театром, кино, музыкой). 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-  Обучение работе с книгой в единстве её текстового и </w:t>
      </w:r>
      <w:proofErr w:type="spellStart"/>
      <w:r w:rsidRPr="00BD047D">
        <w:rPr>
          <w:rFonts w:ascii="Times New Roman" w:hAnsi="Times New Roman" w:cs="Times New Roman"/>
          <w:sz w:val="24"/>
          <w:szCs w:val="24"/>
        </w:rPr>
        <w:t>внетекстового</w:t>
      </w:r>
      <w:proofErr w:type="spellEnd"/>
      <w:r w:rsidRPr="00BD047D">
        <w:rPr>
          <w:rFonts w:ascii="Times New Roman" w:hAnsi="Times New Roman" w:cs="Times New Roman"/>
          <w:sz w:val="24"/>
          <w:szCs w:val="24"/>
        </w:rPr>
        <w:t xml:space="preserve"> содержания.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>-  Развитие литературных способностей.</w:t>
      </w:r>
    </w:p>
    <w:p w:rsidR="00284B1F" w:rsidRPr="00BD047D" w:rsidRDefault="00284B1F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B1F" w:rsidRPr="00BD047D" w:rsidRDefault="00284B1F" w:rsidP="00DD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D047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D047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284B1F" w:rsidRPr="00BD047D" w:rsidRDefault="00284B1F" w:rsidP="00DD63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7D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7E64C1" w:rsidRPr="00BD047D" w:rsidRDefault="00BC1EB1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и сохранять цели и задачи учебной деятельности, поиска средств её осуществления;</w:t>
      </w:r>
    </w:p>
    <w:p w:rsidR="007E64C1" w:rsidRPr="00BD047D" w:rsidRDefault="00D62AE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-освоить  способы 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проблем творческого и поискового характера;</w:t>
      </w:r>
    </w:p>
    <w:p w:rsidR="007E64C1" w:rsidRPr="00BD047D" w:rsidRDefault="00D62AE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-  уметь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7E64C1" w:rsidRPr="00BD047D" w:rsidRDefault="00D62AE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уметь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причины успеха/неуспеха учебной деятельности и способности конструктивно действовать даже в ситуациях неуспеха;</w:t>
      </w:r>
    </w:p>
    <w:p w:rsidR="007E64C1" w:rsidRPr="00BD047D" w:rsidRDefault="00D62AE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использовать 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знаково-символических сре</w:t>
      </w:r>
      <w:proofErr w:type="gramStart"/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 о книгах;</w:t>
      </w:r>
    </w:p>
    <w:p w:rsidR="007E64C1" w:rsidRPr="00BD047D" w:rsidRDefault="00D62AE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 речевые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</w:t>
      </w: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решения коммуникативных и познавательных задач;</w:t>
      </w:r>
    </w:p>
    <w:p w:rsidR="007E64C1" w:rsidRPr="00BD047D" w:rsidRDefault="00D62AE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различные способы 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7E64C1" w:rsidRPr="00BD047D" w:rsidRDefault="00D62AE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овладеть 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7E64C1" w:rsidRPr="00BD047D" w:rsidRDefault="00D62AE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овладеть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7E64C1" w:rsidRPr="00BD047D" w:rsidRDefault="00D62AE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уметьт</w:t>
      </w:r>
      <w:proofErr w:type="spellEnd"/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событий;</w:t>
      </w:r>
    </w:p>
    <w:p w:rsidR="007E64C1" w:rsidRPr="00BD047D" w:rsidRDefault="00D62AE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</w:t>
      </w:r>
      <w:r w:rsidR="007E64C1"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7E64C1" w:rsidRPr="00BD047D" w:rsidRDefault="007E64C1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B1F" w:rsidRPr="00BD047D" w:rsidRDefault="00284B1F" w:rsidP="00DD63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7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rStyle w:val="apple-converted-space"/>
          <w:color w:val="000000"/>
        </w:rPr>
        <w:t> </w:t>
      </w:r>
      <w:r w:rsidRPr="00BD047D">
        <w:rPr>
          <w:color w:val="000000"/>
        </w:rPr>
        <w:t> - владеть навыком самостоятельного,  беглого, правильного и выразительного чтения целыми словами при темпе громкого чтения не менее 90 слов в минуту;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>   - 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 и выражать её своими словами;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>   - передать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 завершение;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 xml:space="preserve">    - составлять план к </w:t>
      </w:r>
      <w:proofErr w:type="gramStart"/>
      <w:r w:rsidRPr="00BD047D">
        <w:rPr>
          <w:color w:val="000000"/>
        </w:rPr>
        <w:t>прочитанному</w:t>
      </w:r>
      <w:proofErr w:type="gramEnd"/>
      <w:r w:rsidRPr="00BD047D">
        <w:rPr>
          <w:color w:val="000000"/>
        </w:rPr>
        <w:t>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>   - вводить  в пересказы – повествования элементы описания, рассуждения и цитирования;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>   - выделять в тексте слова автора, действующих лиц, пейзажные и бытовые описания;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>   - самостоятельно или с помощью учителя давать простейшую характеристику основным  действующим лицам произведения;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>   - знать названия, темы и сюжеты 2 – 3  произведений больших фольклорных жанров, а также литературных произведений писателей  - классиков;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>   - знать наизусть не менее 15 стихотворений классиков отечественной и зарубежной литературы;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>   - знать не менее 6 – 7 народных сказок, уметь их пересказывать;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>   - знать более 10 пословиц, 2 – 3  крылатых выражения, понимать их смысл и объяснять, в какой жизненной ситуации можно употребить каждую из них;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>   - 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ED03D6" w:rsidRPr="00BD047D" w:rsidRDefault="00ED03D6" w:rsidP="00DD63F9">
      <w:pPr>
        <w:pStyle w:val="c16"/>
        <w:shd w:val="clear" w:color="auto" w:fill="FFFFFF"/>
        <w:spacing w:before="0" w:beforeAutospacing="0" w:after="0" w:afterAutospacing="0"/>
        <w:ind w:left="142" w:right="52" w:hanging="142"/>
        <w:jc w:val="both"/>
        <w:rPr>
          <w:color w:val="000000"/>
        </w:rPr>
      </w:pPr>
      <w:r w:rsidRPr="00BD047D">
        <w:rPr>
          <w:color w:val="000000"/>
        </w:rPr>
        <w:t>   - давать реальную самооценку выполнения любой проделанной работы, учебного задания.</w:t>
      </w:r>
    </w:p>
    <w:p w:rsidR="00BC1EB1" w:rsidRPr="00BD047D" w:rsidRDefault="00BC1EB1" w:rsidP="00DD63F9">
      <w:pPr>
        <w:pStyle w:val="c15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>- правильно, осознанно, достаточно бегло читать целыми словами, соотносить интонации с содержанием читаемого текста;</w:t>
      </w:r>
    </w:p>
    <w:p w:rsidR="00BC1EB1" w:rsidRPr="00BD047D" w:rsidRDefault="00BC1EB1" w:rsidP="00DD63F9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>-</w:t>
      </w:r>
      <w:r w:rsidR="0036126E" w:rsidRPr="00BD047D">
        <w:rPr>
          <w:color w:val="000000"/>
        </w:rPr>
        <w:t xml:space="preserve"> уметь </w:t>
      </w:r>
      <w:r w:rsidRPr="00BD047D">
        <w:rPr>
          <w:color w:val="000000"/>
        </w:rPr>
        <w:t>строить диалогическое и монологическое высказывание на основе литературного произведения и личного опыта;</w:t>
      </w:r>
    </w:p>
    <w:p w:rsidR="00BC1EB1" w:rsidRPr="00BD047D" w:rsidRDefault="00BC1EB1" w:rsidP="00DD63F9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lastRenderedPageBreak/>
        <w:t>- описывать и сопоставлять различные объекты;</w:t>
      </w:r>
    </w:p>
    <w:p w:rsidR="00BC1EB1" w:rsidRPr="00BD047D" w:rsidRDefault="00BC1EB1" w:rsidP="00DD63F9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>- уметь пересказывать подробно, выборочно с использованием приемов устного рисования и иллюстрации; самостоятельно делить текст на законченные по смыслу части и выделять в них главное;</w:t>
      </w:r>
    </w:p>
    <w:p w:rsidR="00BC1EB1" w:rsidRPr="00BD047D" w:rsidRDefault="00BC1EB1" w:rsidP="00DD63F9">
      <w:pPr>
        <w:pStyle w:val="c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>- самостоятельно находить в тексте слова и выражения, которые использует автор для изображения действующих лиц, природы и описания событий; сопоставлять и осмысливать поступки героев, мотивов их поведения, чувств и мыслей действующих лиц;</w:t>
      </w:r>
    </w:p>
    <w:p w:rsidR="00BC1EB1" w:rsidRPr="00BD047D" w:rsidRDefault="00BC1EB1" w:rsidP="00DD63F9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>- развивать умение воспринимать на слух произведения различных жанров, эмоционально откликаться на них и передавать свое настроение в рисунках, совместном обсуждении услышанного;</w:t>
      </w:r>
    </w:p>
    <w:p w:rsidR="00BC1EB1" w:rsidRPr="00BD047D" w:rsidRDefault="00BC1EB1" w:rsidP="00DD63F9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>- уметь узнавать и различать жанры литературных произведений: сказка и рассказ, стихотворение и басня, загадка, пословица, небылица, считалка, песня и прибаутка;</w:t>
      </w:r>
    </w:p>
    <w:p w:rsidR="00BC1EB1" w:rsidRPr="00BD047D" w:rsidRDefault="00BC1EB1" w:rsidP="00DD63F9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>-уметь выполнять творческие задания по придумыванию своего варианта развития сюжета, сказок, рассказов, переработка их по предложенному варианту, по составлению миниатюрных произведений в стиле какого-либо писателя;</w:t>
      </w:r>
    </w:p>
    <w:p w:rsidR="00BC1EB1" w:rsidRPr="00BD047D" w:rsidRDefault="00BC1EB1" w:rsidP="00DD63F9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>-уметь воссоздавать художественные образы во время чтения литературно - художественных произведения на основе постоянного сопоставления, реалистического и образного описания предметов или явлений;</w:t>
      </w:r>
    </w:p>
    <w:p w:rsidR="00BC1EB1" w:rsidRPr="00BD047D" w:rsidRDefault="0036126E" w:rsidP="00DD63F9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 xml:space="preserve">- уметь </w:t>
      </w:r>
      <w:r w:rsidR="00BC1EB1" w:rsidRPr="00BD047D">
        <w:rPr>
          <w:color w:val="000000"/>
        </w:rPr>
        <w:t xml:space="preserve"> чувствовать настроение героя произведения, улавливать отношения автора к нему и к описываемым событиям;</w:t>
      </w:r>
    </w:p>
    <w:p w:rsidR="00BC1EB1" w:rsidRPr="00BD047D" w:rsidRDefault="0036126E" w:rsidP="00DD63F9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 xml:space="preserve">- </w:t>
      </w:r>
      <w:r w:rsidR="00BC1EB1" w:rsidRPr="00BD047D">
        <w:rPr>
          <w:color w:val="000000"/>
        </w:rPr>
        <w:t xml:space="preserve">уметь выразить свое отношение к </w:t>
      </w:r>
      <w:proofErr w:type="gramStart"/>
      <w:r w:rsidR="00BC1EB1" w:rsidRPr="00BD047D">
        <w:rPr>
          <w:color w:val="000000"/>
        </w:rPr>
        <w:t>прослушиваемому</w:t>
      </w:r>
      <w:proofErr w:type="gramEnd"/>
      <w:r w:rsidR="00BC1EB1" w:rsidRPr="00BD047D">
        <w:rPr>
          <w:color w:val="000000"/>
        </w:rPr>
        <w:t>, сравнивать стихотворные произведения, написанные на одну тему разными поэтами, и ряда стихотворений одного и того же автора;</w:t>
      </w:r>
    </w:p>
    <w:p w:rsidR="00BC1EB1" w:rsidRPr="00BD047D" w:rsidRDefault="0036126E" w:rsidP="00DD63F9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>-</w:t>
      </w:r>
      <w:r w:rsidR="00BC1EB1" w:rsidRPr="00BD047D">
        <w:rPr>
          <w:color w:val="000000"/>
        </w:rPr>
        <w:t xml:space="preserve"> коллективно или индивидуально создавать свой вариант сюжета известных сказок;</w:t>
      </w:r>
    </w:p>
    <w:p w:rsidR="00284B1F" w:rsidRDefault="0036126E" w:rsidP="00A928A8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  <w:rPr>
          <w:color w:val="000000"/>
        </w:rPr>
      </w:pPr>
      <w:r w:rsidRPr="00BD047D">
        <w:rPr>
          <w:color w:val="000000"/>
        </w:rPr>
        <w:t>-уметь</w:t>
      </w:r>
      <w:r w:rsidR="00BC1EB1" w:rsidRPr="00BD047D">
        <w:rPr>
          <w:color w:val="000000"/>
        </w:rPr>
        <w:t xml:space="preserve"> сравнивать красоту природы в разное время года, эмоционально отзываться на ее красоту, формировать свое видение окружающего мира, уметь находить необычное в обычных предметах.  </w:t>
      </w:r>
    </w:p>
    <w:p w:rsidR="00A928A8" w:rsidRPr="00BD047D" w:rsidRDefault="00A928A8" w:rsidP="00A928A8">
      <w:pPr>
        <w:pStyle w:val="c41"/>
        <w:shd w:val="clear" w:color="auto" w:fill="FFFFFF"/>
        <w:spacing w:before="0" w:beforeAutospacing="0" w:after="0" w:afterAutospacing="0"/>
        <w:ind w:left="142" w:right="4" w:hanging="142"/>
        <w:jc w:val="both"/>
      </w:pPr>
    </w:p>
    <w:p w:rsidR="00284B1F" w:rsidRPr="00BD047D" w:rsidRDefault="00284B1F" w:rsidP="00DD63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7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04382A" w:rsidRPr="00BD047D" w:rsidRDefault="0004382A" w:rsidP="00A928A8">
      <w:pPr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>Формирование умения учиться и способности к организации своей деятельности    (планированию, контролю, оценке) как первого шага к самообразованию и самовоспитанию.</w:t>
      </w:r>
    </w:p>
    <w:p w:rsidR="0004382A" w:rsidRPr="00BD047D" w:rsidRDefault="0004382A" w:rsidP="00A928A8">
      <w:pPr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 Обучение навыкам и умениям обще</w:t>
      </w:r>
      <w:r w:rsidR="00F270D7" w:rsidRPr="00BD047D">
        <w:rPr>
          <w:rFonts w:ascii="Times New Roman" w:hAnsi="Times New Roman" w:cs="Times New Roman"/>
          <w:sz w:val="24"/>
          <w:szCs w:val="24"/>
        </w:rPr>
        <w:t>-</w:t>
      </w:r>
      <w:r w:rsidRPr="00BD047D">
        <w:rPr>
          <w:rFonts w:ascii="Times New Roman" w:hAnsi="Times New Roman" w:cs="Times New Roman"/>
          <w:sz w:val="24"/>
          <w:szCs w:val="24"/>
        </w:rPr>
        <w:t>учебного характера, в том числе ориентировке в книжном пространстве.</w:t>
      </w:r>
    </w:p>
    <w:p w:rsidR="00284B1F" w:rsidRPr="00BD047D" w:rsidRDefault="0004382A" w:rsidP="00A928A8">
      <w:pPr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>Выработка коммуникативных умений, функционирующих при слушании, говорении, чтении, письме</w:t>
      </w:r>
    </w:p>
    <w:p w:rsidR="00ED03D6" w:rsidRPr="00BD047D" w:rsidRDefault="00ED03D6" w:rsidP="00A928A8">
      <w:pPr>
        <w:pStyle w:val="a3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уметь и желать участвовать в коллективной беседе, соблюдая основные правила общения на уроке; </w:t>
      </w:r>
    </w:p>
    <w:p w:rsidR="00ED03D6" w:rsidRPr="00BD047D" w:rsidRDefault="00ED03D6" w:rsidP="00A928A8">
      <w:pPr>
        <w:pStyle w:val="a3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готовность  оказать  помощь товарищу; </w:t>
      </w:r>
    </w:p>
    <w:p w:rsidR="00ED03D6" w:rsidRPr="00BD047D" w:rsidRDefault="00ED03D6" w:rsidP="00A928A8">
      <w:pPr>
        <w:pStyle w:val="a3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планировать учебное сотрудничество; </w:t>
      </w:r>
    </w:p>
    <w:p w:rsidR="00ED03D6" w:rsidRPr="00BD047D" w:rsidRDefault="00ED03D6" w:rsidP="00A928A8">
      <w:pPr>
        <w:pStyle w:val="a3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согласовывать  действия с партнером; пересказывать  </w:t>
      </w:r>
      <w:proofErr w:type="gramStart"/>
      <w:r w:rsidRPr="00BD047D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BD047D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ED03D6" w:rsidRPr="00BD047D" w:rsidRDefault="00ED03D6" w:rsidP="00A928A8">
      <w:pPr>
        <w:pStyle w:val="a3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создавать  текст  по образцу,  по иллюстрации, по заданной теме (повествование, описание, рассуждение). </w:t>
      </w:r>
    </w:p>
    <w:p w:rsidR="007E64C1" w:rsidRPr="00BD047D" w:rsidRDefault="007E64C1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F270D7" w:rsidRPr="00BD047D" w:rsidRDefault="00F270D7" w:rsidP="00A928A8">
      <w:pPr>
        <w:pStyle w:val="a3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положительная мотивация     к обучению в школе,   к урокам  литературного чтения  и к чтению книг;  </w:t>
      </w:r>
    </w:p>
    <w:p w:rsidR="00F270D7" w:rsidRPr="00BD047D" w:rsidRDefault="00F270D7" w:rsidP="00A928A8">
      <w:pPr>
        <w:pStyle w:val="a3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BD047D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BD047D">
        <w:rPr>
          <w:rFonts w:ascii="Times New Roman" w:hAnsi="Times New Roman" w:cs="Times New Roman"/>
          <w:sz w:val="24"/>
          <w:szCs w:val="24"/>
        </w:rPr>
        <w:t xml:space="preserve"> и самоопределения;  </w:t>
      </w:r>
    </w:p>
    <w:p w:rsidR="00F270D7" w:rsidRPr="00BD047D" w:rsidRDefault="00F270D7" w:rsidP="00A928A8">
      <w:pPr>
        <w:pStyle w:val="a3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гражданская идентичность;   </w:t>
      </w:r>
    </w:p>
    <w:p w:rsidR="00F270D7" w:rsidRPr="00BD047D" w:rsidRDefault="00F270D7" w:rsidP="00A928A8">
      <w:pPr>
        <w:pStyle w:val="a3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нравственно-этическая ориентация в </w:t>
      </w:r>
      <w:proofErr w:type="gramStart"/>
      <w:r w:rsidRPr="00BD047D">
        <w:rPr>
          <w:rFonts w:ascii="Times New Roman" w:hAnsi="Times New Roman" w:cs="Times New Roman"/>
          <w:sz w:val="24"/>
          <w:szCs w:val="24"/>
        </w:rPr>
        <w:t>читаемом</w:t>
      </w:r>
      <w:proofErr w:type="gramEnd"/>
      <w:r w:rsidRPr="00BD047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270D7" w:rsidRPr="00BD047D" w:rsidRDefault="00F270D7" w:rsidP="00A928A8">
      <w:pPr>
        <w:pStyle w:val="a3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развитие дружеского  отношения  к другим детям; </w:t>
      </w:r>
    </w:p>
    <w:p w:rsidR="00F270D7" w:rsidRPr="00BD047D" w:rsidRDefault="00F270D7" w:rsidP="00A928A8">
      <w:pPr>
        <w:pStyle w:val="a3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lastRenderedPageBreak/>
        <w:t xml:space="preserve">базовые эстетические чувства; </w:t>
      </w:r>
    </w:p>
    <w:p w:rsidR="00F270D7" w:rsidRPr="00BD047D" w:rsidRDefault="00F270D7" w:rsidP="00A928A8">
      <w:pPr>
        <w:pStyle w:val="a3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047D">
        <w:rPr>
          <w:rFonts w:ascii="Times New Roman" w:hAnsi="Times New Roman" w:cs="Times New Roman"/>
          <w:sz w:val="24"/>
          <w:szCs w:val="24"/>
        </w:rPr>
        <w:t xml:space="preserve">способность к самооценке. </w:t>
      </w:r>
    </w:p>
    <w:p w:rsidR="00F270D7" w:rsidRPr="00BD047D" w:rsidRDefault="00F270D7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8A8" w:rsidRDefault="00A928A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3ABC" w:rsidRDefault="00AB541A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267B1D"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«Литературное чтение»</w:t>
      </w:r>
    </w:p>
    <w:p w:rsidR="00A928A8" w:rsidRPr="00BD047D" w:rsidRDefault="00A928A8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речевой и читательской деятельности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 слушать (</w:t>
      </w:r>
      <w:proofErr w:type="spellStart"/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Чтение. </w:t>
      </w:r>
      <w:r w:rsidRPr="00BD04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Чтение вслух.</w:t>
      </w: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чтения. 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 Углубленное понимание </w:t>
      </w:r>
      <w:proofErr w:type="gramStart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умения быстро улавливать главную мысль произведения, логику повествования, смысловые и интонационные связи в тексте. Развитие умения переходить от чтения вслух и чтению про себя. Определение вида чтения (изучающее, ознакомительное, выборочное), умение находить в тексте необходимую информацию, понимание её особенностей. Осознанное чтение про себя любого по объему и жанру текста. Темп   чтения — не  меньше   100 слов в минуту. Самостоятельная   подготовка к выразительному чтению(4 класс).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Библиографическая культура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составить аннотацию.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F80AAF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 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текстом художественного произведения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при пересказе логической последовательности     и точности   изложения. Воспроизведение содержания текста с элементами описания (природы, внешнего вида героя, обстановки) и рассуждения,   с  заменой диалога повествованием. Выявление особенностей речи действующих лиц рассказа, сопоставление их поступков, отношения к окружающим (по одному или ряду произведений), выявление мотивов поведения героев и определение своего и авторского отношения к событиям и персонажам. Различение оттенков значения слов в тексте, использование их в речи, нахождение в произведении и осмысление значения слов и выражений, ярко изображающих события, героев, </w:t>
      </w: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окружающую природу (сравнений, эпитетов, метафор, фразеологических оборотов). Составление творческих пересказов от имени одного из героев, с вымышленным продолжением рассказов о случае из жизни по наблюдениям, с элементами описания или рассуждения. Обогащение и активизация словаря учащихся, развитие устной речи, её содержательности, последовательности, точности, ясности и выразительности.  Ориентировка в учебной книге по содержанию, самостоятельное пользование методическим и ориентировочно-справочным аппаратом учебника,  вопросами и заданиями к тексту, сносками.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 говорить (культура речевого общения)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 детского чтения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работа с произведениями фольклора, с былинами.</w:t>
      </w:r>
    </w:p>
    <w:p w:rsidR="00583ABC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культурно-историческим наследием России, с общечеловеческими ценностями. Расширяется круг произведений современной отечественной (с учётом многонационального характера России) и зарубежной литературы, </w:t>
      </w:r>
      <w:proofErr w:type="gramStart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доступными</w:t>
      </w:r>
      <w:proofErr w:type="gramEnd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восприятия младших школьников. 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8D1E6B" w:rsidRPr="00BD047D" w:rsidRDefault="00583ABC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047D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DC462C" w:rsidRPr="00BD047D" w:rsidRDefault="00DC462C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E18" w:rsidRPr="00702FC5" w:rsidRDefault="00EE5E18" w:rsidP="00EE5E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02FC5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spellStart"/>
      <w:r w:rsidRPr="00702FC5">
        <w:rPr>
          <w:rFonts w:ascii="Times New Roman" w:hAnsi="Times New Roman"/>
          <w:b/>
          <w:sz w:val="24"/>
          <w:szCs w:val="24"/>
        </w:rPr>
        <w:t>внутрипредметного</w:t>
      </w:r>
      <w:proofErr w:type="spellEnd"/>
      <w:r w:rsidRPr="00702FC5">
        <w:rPr>
          <w:rFonts w:ascii="Times New Roman" w:hAnsi="Times New Roman"/>
          <w:b/>
          <w:sz w:val="24"/>
          <w:szCs w:val="24"/>
        </w:rPr>
        <w:t xml:space="preserve"> модуля «Внеклассное чтение»</w:t>
      </w:r>
    </w:p>
    <w:p w:rsidR="00EE5E18" w:rsidRPr="00702FC5" w:rsidRDefault="00EE5E18" w:rsidP="00EE5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FC5">
        <w:rPr>
          <w:rFonts w:ascii="Times New Roman" w:hAnsi="Times New Roman"/>
          <w:bCs/>
          <w:sz w:val="24"/>
          <w:szCs w:val="24"/>
        </w:rPr>
        <w:t xml:space="preserve">       В содержании программы  выделяются два раздела:</w:t>
      </w:r>
    </w:p>
    <w:p w:rsidR="00EE5E18" w:rsidRPr="00702FC5" w:rsidRDefault="00EE5E18" w:rsidP="00EE5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FC5">
        <w:rPr>
          <w:rFonts w:ascii="Times New Roman" w:hAnsi="Times New Roman"/>
          <w:sz w:val="24"/>
          <w:szCs w:val="24"/>
        </w:rPr>
        <w:t>1. Круг чтения.</w:t>
      </w:r>
    </w:p>
    <w:p w:rsidR="00EE5E18" w:rsidRPr="00702FC5" w:rsidRDefault="00EE5E18" w:rsidP="00EE5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FC5">
        <w:rPr>
          <w:rFonts w:ascii="Times New Roman" w:hAnsi="Times New Roman"/>
          <w:sz w:val="24"/>
          <w:szCs w:val="24"/>
        </w:rPr>
        <w:t xml:space="preserve">2. Работа с детской книгой </w:t>
      </w:r>
    </w:p>
    <w:p w:rsidR="00EE5E18" w:rsidRPr="00702FC5" w:rsidRDefault="00EE5E18" w:rsidP="00EE5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FC5">
        <w:rPr>
          <w:rFonts w:ascii="Times New Roman" w:hAnsi="Times New Roman"/>
          <w:sz w:val="24"/>
          <w:szCs w:val="24"/>
        </w:rPr>
        <w:t xml:space="preserve">            </w:t>
      </w:r>
      <w:r w:rsidRPr="00702FC5">
        <w:rPr>
          <w:rFonts w:ascii="Times New Roman" w:hAnsi="Times New Roman"/>
          <w:b/>
          <w:bCs/>
          <w:sz w:val="24"/>
          <w:szCs w:val="24"/>
        </w:rPr>
        <w:t>Круг чтения:</w:t>
      </w:r>
      <w:r w:rsidRPr="00702FC5">
        <w:rPr>
          <w:rFonts w:ascii="Times New Roman" w:hAnsi="Times New Roman"/>
          <w:sz w:val="24"/>
          <w:szCs w:val="24"/>
        </w:rPr>
        <w:t xml:space="preserve"> 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 w:rsidRPr="00702FC5">
        <w:rPr>
          <w:rFonts w:ascii="Times New Roman" w:hAnsi="Times New Roman"/>
          <w:sz w:val="24"/>
          <w:szCs w:val="24"/>
        </w:rPr>
        <w:t>перечитывания</w:t>
      </w:r>
      <w:proofErr w:type="spellEnd"/>
      <w:r w:rsidRPr="00702FC5">
        <w:rPr>
          <w:rFonts w:ascii="Times New Roman" w:hAnsi="Times New Roman"/>
          <w:sz w:val="24"/>
          <w:szCs w:val="24"/>
        </w:rPr>
        <w:t xml:space="preserve"> вслух, стихи, </w:t>
      </w:r>
      <w:r w:rsidRPr="00702FC5">
        <w:rPr>
          <w:rFonts w:ascii="Times New Roman" w:hAnsi="Times New Roman"/>
          <w:sz w:val="24"/>
          <w:szCs w:val="24"/>
        </w:rPr>
        <w:lastRenderedPageBreak/>
        <w:t>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EE5E18" w:rsidRPr="00702FC5" w:rsidRDefault="00EE5E18" w:rsidP="00EE5E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FC5">
        <w:rPr>
          <w:rStyle w:val="aa"/>
          <w:rFonts w:ascii="Times New Roman" w:hAnsi="Times New Roman"/>
          <w:sz w:val="24"/>
          <w:szCs w:val="24"/>
        </w:rPr>
        <w:t xml:space="preserve">Работа с детской книгой: </w:t>
      </w:r>
      <w:r w:rsidRPr="00702FC5">
        <w:rPr>
          <w:rFonts w:ascii="Times New Roman" w:hAnsi="Times New Roman"/>
          <w:sz w:val="24"/>
          <w:szCs w:val="24"/>
        </w:rPr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EE5E18" w:rsidRPr="00702FC5" w:rsidRDefault="00EE5E18" w:rsidP="00EE5E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1E6B" w:rsidRPr="00BD047D" w:rsidRDefault="008D1E6B" w:rsidP="00DD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1D" w:rsidRPr="00BD047D" w:rsidRDefault="00267B1D" w:rsidP="00DD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proofErr w:type="spellStart"/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межпредметного</w:t>
      </w:r>
      <w:proofErr w:type="spellEnd"/>
      <w:r w:rsidRPr="00BD0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модуля «В мире информации»</w:t>
      </w:r>
    </w:p>
    <w:p w:rsidR="00267B1D" w:rsidRPr="00BD047D" w:rsidRDefault="00267B1D" w:rsidP="00DD6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47D">
        <w:rPr>
          <w:rFonts w:ascii="Times New Roman" w:hAnsi="Times New Roman" w:cs="Times New Roman"/>
          <w:b/>
          <w:bCs/>
          <w:sz w:val="24"/>
          <w:szCs w:val="24"/>
        </w:rPr>
        <w:t xml:space="preserve"> Объекты.</w:t>
      </w:r>
    </w:p>
    <w:p w:rsidR="00267B1D" w:rsidRPr="00BD047D" w:rsidRDefault="00267B1D" w:rsidP="00DD6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47D">
        <w:rPr>
          <w:rFonts w:ascii="Times New Roman" w:hAnsi="Times New Roman" w:cs="Times New Roman"/>
          <w:bCs/>
          <w:sz w:val="24"/>
          <w:szCs w:val="24"/>
        </w:rPr>
        <w:t xml:space="preserve">Составные объекты. Отношение «состоит </w:t>
      </w:r>
      <w:proofErr w:type="gramStart"/>
      <w:r w:rsidRPr="00BD047D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BD047D">
        <w:rPr>
          <w:rFonts w:ascii="Times New Roman" w:hAnsi="Times New Roman" w:cs="Times New Roman"/>
          <w:bCs/>
          <w:sz w:val="24"/>
          <w:szCs w:val="24"/>
        </w:rPr>
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267B1D" w:rsidRPr="00BD047D" w:rsidRDefault="00267B1D" w:rsidP="00DD6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7B1D" w:rsidRPr="00BD047D" w:rsidRDefault="00267B1D" w:rsidP="00DD6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47D">
        <w:rPr>
          <w:rFonts w:ascii="Times New Roman" w:hAnsi="Times New Roman" w:cs="Times New Roman"/>
          <w:b/>
          <w:bCs/>
          <w:sz w:val="24"/>
          <w:szCs w:val="24"/>
        </w:rPr>
        <w:t xml:space="preserve"> Логические рассуждения.</w:t>
      </w:r>
    </w:p>
    <w:p w:rsidR="00267B1D" w:rsidRPr="00BD047D" w:rsidRDefault="00267B1D" w:rsidP="00DD6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47D">
        <w:rPr>
          <w:rFonts w:ascii="Times New Roman" w:hAnsi="Times New Roman" w:cs="Times New Roman"/>
          <w:bCs/>
          <w:sz w:val="24"/>
          <w:szCs w:val="24"/>
        </w:rPr>
        <w:t xml:space="preserve">Связь операций над множествами и логических операций. Пути в графах, удовлетворяющие заданным критериям. </w:t>
      </w:r>
    </w:p>
    <w:p w:rsidR="00DC462C" w:rsidRPr="00BD047D" w:rsidRDefault="00DC462C" w:rsidP="00BD047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279"/>
        <w:gridCol w:w="1701"/>
        <w:gridCol w:w="1985"/>
      </w:tblGrid>
      <w:tr w:rsidR="00534DE4" w:rsidRPr="00BD047D" w:rsidTr="00534DE4">
        <w:trPr>
          <w:trHeight w:val="540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</w:t>
            </w:r>
            <w:proofErr w:type="gramStart"/>
            <w:r w:rsidRPr="00BD0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BD0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аиз</w:t>
            </w:r>
            <w:proofErr w:type="spellEnd"/>
            <w:r w:rsidRPr="00BD0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Летописи. Былины. Жития. </w:t>
            </w:r>
          </w:p>
        </w:tc>
        <w:tc>
          <w:tcPr>
            <w:tcW w:w="1701" w:type="dxa"/>
          </w:tcPr>
          <w:p w:rsidR="00534DE4" w:rsidRPr="00BD047D" w:rsidRDefault="00890978" w:rsidP="008909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DE4" w:rsidRPr="00BD047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9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мир классики </w:t>
            </w:r>
          </w:p>
        </w:tc>
        <w:tc>
          <w:tcPr>
            <w:tcW w:w="1701" w:type="dxa"/>
          </w:tcPr>
          <w:p w:rsidR="00534DE4" w:rsidRPr="00BD047D" w:rsidRDefault="00890978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DE4" w:rsidRPr="00BD047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534DE4" w:rsidRPr="00BD047D" w:rsidRDefault="00501223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DE4" w:rsidRPr="00BD047D" w:rsidTr="00534DE4">
        <w:trPr>
          <w:trHeight w:val="434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1701" w:type="dxa"/>
          </w:tcPr>
          <w:p w:rsidR="00534DE4" w:rsidRPr="00BD047D" w:rsidRDefault="00501223" w:rsidP="00BD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DE4" w:rsidRPr="00BD047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534DE4" w:rsidRPr="00BD047D" w:rsidRDefault="00501223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</w:p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DE4" w:rsidRPr="00BD047D" w:rsidRDefault="00890978" w:rsidP="00BD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DE4" w:rsidRPr="00BD047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Делу врем</w:t>
            </w:r>
            <w:proofErr w:type="gram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потехе час</w:t>
            </w:r>
          </w:p>
        </w:tc>
        <w:tc>
          <w:tcPr>
            <w:tcW w:w="1701" w:type="dxa"/>
          </w:tcPr>
          <w:p w:rsidR="00534DE4" w:rsidRPr="00BD047D" w:rsidRDefault="00890978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DE4" w:rsidRPr="00BD047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Страна детства </w:t>
            </w:r>
          </w:p>
        </w:tc>
        <w:tc>
          <w:tcPr>
            <w:tcW w:w="1701" w:type="dxa"/>
          </w:tcPr>
          <w:p w:rsidR="00534DE4" w:rsidRPr="00BD047D" w:rsidRDefault="00890978" w:rsidP="00BD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4DE4" w:rsidRPr="00BD047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1701" w:type="dxa"/>
          </w:tcPr>
          <w:p w:rsidR="00534DE4" w:rsidRPr="00BD047D" w:rsidRDefault="00890978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мы </w:t>
            </w:r>
          </w:p>
        </w:tc>
        <w:tc>
          <w:tcPr>
            <w:tcW w:w="1701" w:type="dxa"/>
          </w:tcPr>
          <w:p w:rsidR="00534DE4" w:rsidRPr="00BD047D" w:rsidRDefault="004F36A6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DE4" w:rsidRPr="00BD047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1701" w:type="dxa"/>
          </w:tcPr>
          <w:p w:rsidR="00534DE4" w:rsidRPr="00BD047D" w:rsidRDefault="003E453B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DE4" w:rsidRPr="00BD047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</w:p>
        </w:tc>
        <w:tc>
          <w:tcPr>
            <w:tcW w:w="1701" w:type="dxa"/>
          </w:tcPr>
          <w:p w:rsidR="00534DE4" w:rsidRPr="00BD047D" w:rsidRDefault="00890978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DE4" w:rsidRPr="00BD047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Страна фантазия </w:t>
            </w:r>
          </w:p>
        </w:tc>
        <w:tc>
          <w:tcPr>
            <w:tcW w:w="1701" w:type="dxa"/>
          </w:tcPr>
          <w:p w:rsidR="00534DE4" w:rsidRPr="00BD047D" w:rsidRDefault="00890978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DE4" w:rsidRPr="00BD047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450A6D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279" w:type="dxa"/>
          </w:tcPr>
          <w:p w:rsidR="00534DE4" w:rsidRPr="00BD047D" w:rsidRDefault="00450A6D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01" w:type="dxa"/>
          </w:tcPr>
          <w:p w:rsidR="00534DE4" w:rsidRPr="00BD047D" w:rsidRDefault="00890978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50A6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534DE4" w:rsidRPr="00BD047D" w:rsidRDefault="008C2101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34DE4" w:rsidRPr="00BD047D" w:rsidRDefault="003E453B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C2101"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Внутрипредметный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модуль</w:t>
            </w:r>
          </w:p>
        </w:tc>
        <w:tc>
          <w:tcPr>
            <w:tcW w:w="1701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17ч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Межпредметный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модуль</w:t>
            </w:r>
          </w:p>
        </w:tc>
        <w:tc>
          <w:tcPr>
            <w:tcW w:w="1701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6 ч</w:t>
            </w:r>
          </w:p>
        </w:tc>
        <w:tc>
          <w:tcPr>
            <w:tcW w:w="1985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E4" w:rsidRPr="00BD047D" w:rsidTr="00534DE4">
        <w:trPr>
          <w:trHeight w:val="557"/>
        </w:trPr>
        <w:tc>
          <w:tcPr>
            <w:tcW w:w="533" w:type="dxa"/>
          </w:tcPr>
          <w:p w:rsidR="00534DE4" w:rsidRPr="00BD047D" w:rsidRDefault="00534DE4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534DE4" w:rsidRPr="00BD047D" w:rsidRDefault="00534DE4" w:rsidP="00BD0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34DE4" w:rsidRPr="00BD047D" w:rsidRDefault="003E453B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68</w:t>
            </w:r>
          </w:p>
        </w:tc>
        <w:tc>
          <w:tcPr>
            <w:tcW w:w="1985" w:type="dxa"/>
          </w:tcPr>
          <w:p w:rsidR="00534DE4" w:rsidRPr="00BD047D" w:rsidRDefault="003E453B" w:rsidP="00BD0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DC462C" w:rsidRPr="00BD047D" w:rsidRDefault="00DC462C" w:rsidP="00BD047D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62C" w:rsidRPr="00BD047D" w:rsidRDefault="00DC462C" w:rsidP="00BD04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225" w:rsidRPr="00BD047D" w:rsidRDefault="00F63225" w:rsidP="00BD04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225" w:rsidRPr="00BD047D" w:rsidRDefault="007A21A5" w:rsidP="00BD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47D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534DE4" w:rsidRPr="00BD047D">
        <w:rPr>
          <w:rFonts w:ascii="Times New Roman" w:eastAsia="Times New Roman" w:hAnsi="Times New Roman" w:cs="Times New Roman"/>
          <w:b/>
          <w:sz w:val="24"/>
          <w:szCs w:val="24"/>
        </w:rPr>
        <w:t xml:space="preserve"> с указанием количества часов</w:t>
      </w:r>
    </w:p>
    <w:p w:rsidR="00F63225" w:rsidRPr="00BD047D" w:rsidRDefault="00F63225" w:rsidP="00BD047D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66"/>
        <w:gridCol w:w="5213"/>
        <w:gridCol w:w="709"/>
        <w:gridCol w:w="2268"/>
      </w:tblGrid>
      <w:tr w:rsidR="00267B1D" w:rsidRPr="00BD047D" w:rsidTr="00E04A26">
        <w:tc>
          <w:tcPr>
            <w:tcW w:w="1166" w:type="dxa"/>
            <w:vAlign w:val="center"/>
          </w:tcPr>
          <w:p w:rsidR="00267B1D" w:rsidRPr="00BD047D" w:rsidRDefault="00267B1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13" w:type="dxa"/>
            <w:vAlign w:val="center"/>
          </w:tcPr>
          <w:p w:rsidR="00267B1D" w:rsidRPr="00BD047D" w:rsidRDefault="00267B1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Тема раздела, уроки</w:t>
            </w:r>
          </w:p>
        </w:tc>
        <w:tc>
          <w:tcPr>
            <w:tcW w:w="709" w:type="dxa"/>
            <w:vAlign w:val="center"/>
          </w:tcPr>
          <w:p w:rsidR="00267B1D" w:rsidRPr="00BD047D" w:rsidRDefault="00267B1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267B1D" w:rsidRPr="00BD047D" w:rsidRDefault="00267B1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02B98" w:rsidRPr="00BD047D" w:rsidTr="007F4A4D">
        <w:tc>
          <w:tcPr>
            <w:tcW w:w="9356" w:type="dxa"/>
            <w:gridSpan w:val="4"/>
            <w:vAlign w:val="center"/>
          </w:tcPr>
          <w:p w:rsidR="00902B98" w:rsidRPr="00BD047D" w:rsidRDefault="00534DE4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81309"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Летописи. Былины. Жития.</w:t>
            </w:r>
            <w:r w:rsidR="00557B24"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363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7B24"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902B98" w:rsidRPr="00BD047D" w:rsidRDefault="00902B98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4D" w:rsidRPr="00BD047D" w:rsidTr="00E04A26">
        <w:tc>
          <w:tcPr>
            <w:tcW w:w="1166" w:type="dxa"/>
            <w:vAlign w:val="center"/>
          </w:tcPr>
          <w:p w:rsidR="007F4A4D" w:rsidRPr="00BD047D" w:rsidRDefault="007F4A4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7F4A4D" w:rsidRPr="00BD047D" w:rsidRDefault="007F4A4D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Знакомство с названием раздела. Рассказы начальной русской летописи. «И повесил Олег щит свой на вратах Царьграда». </w:t>
            </w:r>
          </w:p>
        </w:tc>
        <w:tc>
          <w:tcPr>
            <w:tcW w:w="709" w:type="dxa"/>
            <w:vAlign w:val="center"/>
          </w:tcPr>
          <w:p w:rsidR="007F4A4D" w:rsidRPr="00BD047D" w:rsidRDefault="007F4A4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7F4A4D" w:rsidRPr="005F60AC" w:rsidRDefault="007F4A4D" w:rsidP="007F4A4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A4D" w:rsidRPr="00BD047D" w:rsidTr="00E04A26">
        <w:tc>
          <w:tcPr>
            <w:tcW w:w="1166" w:type="dxa"/>
            <w:vAlign w:val="center"/>
          </w:tcPr>
          <w:p w:rsidR="007F4A4D" w:rsidRPr="00BD047D" w:rsidRDefault="007F4A4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7F4A4D" w:rsidRPr="00BD047D" w:rsidRDefault="007F4A4D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Летопись «И вспомнил Олег коня своего». Знакомство с произведением А. С. Пушкина «Песнь о вещем Олеге». Проект «Создание календаря исторических событий»</w:t>
            </w:r>
          </w:p>
        </w:tc>
        <w:tc>
          <w:tcPr>
            <w:tcW w:w="709" w:type="dxa"/>
            <w:vAlign w:val="center"/>
          </w:tcPr>
          <w:p w:rsidR="007F4A4D" w:rsidRPr="00BD047D" w:rsidRDefault="007F4A4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Использование наглядного мате</w:t>
            </w: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риала</w:t>
            </w:r>
          </w:p>
        </w:tc>
      </w:tr>
      <w:tr w:rsidR="00267B1D" w:rsidRPr="00BD047D" w:rsidTr="00E04A26">
        <w:tc>
          <w:tcPr>
            <w:tcW w:w="1166" w:type="dxa"/>
            <w:vAlign w:val="center"/>
          </w:tcPr>
          <w:p w:rsidR="00267B1D" w:rsidRPr="00BD047D" w:rsidRDefault="00267B1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267B1D" w:rsidRPr="00BD047D" w:rsidRDefault="00267B1D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былины как жанра. Былина. «Ильины три </w:t>
            </w: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vAlign w:val="center"/>
          </w:tcPr>
          <w:p w:rsidR="00267B1D" w:rsidRPr="00BD047D" w:rsidRDefault="00267B1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по заранее подготовлен</w:t>
            </w:r>
            <w:r w:rsidRPr="005F60AC">
              <w:rPr>
                <w:sz w:val="23"/>
                <w:szCs w:val="23"/>
              </w:rPr>
              <w:t>ному плану.</w:t>
            </w:r>
          </w:p>
          <w:p w:rsidR="00267B1D" w:rsidRPr="00BD047D" w:rsidRDefault="00267B1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1D" w:rsidRPr="00BD047D" w:rsidTr="00E04A26">
        <w:tc>
          <w:tcPr>
            <w:tcW w:w="1166" w:type="dxa"/>
            <w:vAlign w:val="center"/>
          </w:tcPr>
          <w:p w:rsidR="00267B1D" w:rsidRPr="00BD047D" w:rsidRDefault="00267B1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267B1D" w:rsidRPr="00BD047D" w:rsidRDefault="00267B1D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Былина «Три поездки Ильи Муромца». Развитие речи: составление рассказа об Илье Муромце.</w:t>
            </w:r>
          </w:p>
        </w:tc>
        <w:tc>
          <w:tcPr>
            <w:tcW w:w="709" w:type="dxa"/>
            <w:vAlign w:val="center"/>
          </w:tcPr>
          <w:p w:rsidR="00267B1D" w:rsidRPr="00BD047D" w:rsidRDefault="00267B1D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7B1D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13" w:type="dxa"/>
          </w:tcPr>
          <w:p w:rsidR="006363C9" w:rsidRPr="00BD047D" w:rsidRDefault="006363C9" w:rsidP="006363C9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Завершение проекта «Создание календаря исторических событий». Обобщение, проверка и оценка знаний по разделу «Летописи. Былины. Жития»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636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Использование наглядного мате</w:t>
            </w: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риала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13" w:type="dxa"/>
          </w:tcPr>
          <w:p w:rsidR="006363C9" w:rsidRPr="00023509" w:rsidRDefault="006363C9" w:rsidP="006363C9">
            <w:pPr>
              <w:tabs>
                <w:tab w:val="left" w:pos="46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50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вп</w:t>
            </w:r>
            <w:proofErr w:type="spellEnd"/>
            <w:r w:rsidRPr="0002350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/</w:t>
            </w:r>
            <w:proofErr w:type="spellStart"/>
            <w:r w:rsidRPr="0002350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мБылины</w:t>
            </w:r>
            <w:proofErr w:type="spellEnd"/>
            <w:r w:rsidRPr="0002350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«Алёша». «Алёша Попович и </w:t>
            </w:r>
            <w:proofErr w:type="spellStart"/>
            <w:r w:rsidRPr="0002350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Тугарин</w:t>
            </w:r>
            <w:proofErr w:type="spellEnd"/>
            <w:r w:rsidRPr="0002350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». «Илья Муромец и Идолище Поганое</w:t>
            </w:r>
            <w:proofErr w:type="gramStart"/>
            <w:r w:rsidRPr="0002350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red"/>
              </w:rPr>
              <w:t>тр.65</w:t>
            </w:r>
            <w:r w:rsidRPr="00023509">
              <w:rPr>
                <w:rFonts w:ascii="Times New Roman" w:hAnsi="Times New Roman"/>
                <w:sz w:val="24"/>
                <w:szCs w:val="24"/>
                <w:highlight w:val="red"/>
              </w:rPr>
              <w:t>-68</w:t>
            </w:r>
          </w:p>
          <w:p w:rsidR="006363C9" w:rsidRPr="00BD047D" w:rsidRDefault="006363C9" w:rsidP="006363C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63C9" w:rsidRPr="00BD047D" w:rsidRDefault="006363C9" w:rsidP="00636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  <w:tr w:rsidR="006363C9" w:rsidRPr="00BD047D" w:rsidTr="007F4A4D">
        <w:tc>
          <w:tcPr>
            <w:tcW w:w="9356" w:type="dxa"/>
            <w:gridSpan w:val="4"/>
            <w:vAlign w:val="center"/>
          </w:tcPr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2.Чудесный мир классики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9ч.)</w:t>
            </w:r>
          </w:p>
        </w:tc>
      </w:tr>
      <w:tr w:rsidR="006363C9" w:rsidRPr="00BD047D" w:rsidTr="007F4A4D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gram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«Конек-горбунок»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C9" w:rsidRPr="00BD047D" w:rsidTr="007F4A4D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gram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«Конек-горбунок»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C9" w:rsidRPr="00BD047D" w:rsidTr="007F4A4D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gram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«Конек-горбунок»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C9" w:rsidRPr="00BD047D" w:rsidTr="007F4A4D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А.С.Пушкин «Унылая пора!», «Няне», «Туча»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Заучивание не</w:t>
            </w: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больших отрывков</w:t>
            </w:r>
          </w:p>
        </w:tc>
      </w:tr>
      <w:tr w:rsidR="006363C9" w:rsidRPr="00BD047D" w:rsidTr="007F4A4D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FF0000"/>
          </w:tcPr>
          <w:p w:rsidR="006363C9" w:rsidRPr="00AB258E" w:rsidRDefault="006363C9" w:rsidP="00AB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58E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AB258E">
              <w:rPr>
                <w:rFonts w:ascii="Times New Roman" w:hAnsi="Times New Roman" w:cs="Times New Roman"/>
                <w:sz w:val="24"/>
                <w:szCs w:val="24"/>
              </w:rPr>
              <w:t xml:space="preserve">/м </w:t>
            </w:r>
            <w:proofErr w:type="spellStart"/>
            <w:r w:rsidRPr="00AB25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«Молитва». «Нищий»</w:t>
            </w:r>
            <w:r w:rsidRPr="00AB258E">
              <w:rPr>
                <w:rFonts w:ascii="Times New Roman" w:hAnsi="Times New Roman" w:cs="Times New Roman"/>
                <w:sz w:val="24"/>
                <w:szCs w:val="24"/>
              </w:rPr>
              <w:t xml:space="preserve"> стр.158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  <w:tr w:rsidR="006363C9" w:rsidRPr="00BD047D" w:rsidTr="007F4A4D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13" w:type="dxa"/>
          </w:tcPr>
          <w:p w:rsidR="006363C9" w:rsidRPr="00BD047D" w:rsidRDefault="006363C9" w:rsidP="000707F9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Л. Н. Толстой. Басня «Как мужик убрал камень»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C9" w:rsidRPr="00BD047D" w:rsidTr="007F4A4D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3" w:type="dxa"/>
            <w:shd w:val="clear" w:color="auto" w:fill="FF0000"/>
          </w:tcPr>
          <w:p w:rsidR="006363C9" w:rsidRPr="00CF4D1B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D1B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CF4D1B">
              <w:rPr>
                <w:rFonts w:ascii="Times New Roman" w:hAnsi="Times New Roman" w:cs="Times New Roman"/>
                <w:sz w:val="24"/>
                <w:szCs w:val="24"/>
              </w:rPr>
              <w:t xml:space="preserve">/м </w:t>
            </w:r>
            <w:proofErr w:type="spellStart"/>
            <w:r w:rsidRPr="00CF4D1B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CF4D1B">
              <w:rPr>
                <w:rFonts w:ascii="Times New Roman" w:hAnsi="Times New Roman" w:cs="Times New Roman"/>
                <w:sz w:val="24"/>
                <w:szCs w:val="24"/>
              </w:rPr>
              <w:t xml:space="preserve"> «Игры». «Ивины». «Что ожидало нас в деревне</w:t>
            </w:r>
            <w:proofErr w:type="gramStart"/>
            <w:r w:rsidRPr="00CF4D1B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CF4D1B">
              <w:rPr>
                <w:rFonts w:ascii="Times New Roman" w:hAnsi="Times New Roman" w:cs="Times New Roman"/>
                <w:sz w:val="24"/>
                <w:szCs w:val="24"/>
              </w:rPr>
              <w:t>тр.190 - 205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  <w:tr w:rsidR="006363C9" w:rsidRPr="00BD047D" w:rsidTr="007F4A4D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п</w:t>
            </w:r>
            <w:proofErr w:type="spellEnd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/</w:t>
            </w:r>
            <w:proofErr w:type="spell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</w:t>
            </w:r>
            <w:proofErr w:type="gram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</w:t>
            </w:r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писание</w:t>
            </w:r>
            <w:proofErr w:type="spell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общих свойств и отличительных признаков группы объектов.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опорных схем</w:t>
            </w:r>
          </w:p>
        </w:tc>
      </w:tr>
      <w:tr w:rsidR="006363C9" w:rsidRPr="00BD047D" w:rsidTr="007F4A4D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3" w:type="dxa"/>
            <w:shd w:val="clear" w:color="auto" w:fill="FF0000"/>
          </w:tcPr>
          <w:p w:rsidR="006363C9" w:rsidRPr="00CF4D1B" w:rsidRDefault="006363C9" w:rsidP="00BD047D">
            <w:pPr>
              <w:tabs>
                <w:tab w:val="left" w:pos="4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4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</w:t>
            </w:r>
            <w:proofErr w:type="spellEnd"/>
            <w:r w:rsidRPr="00CF4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 Русские народные сказки (сборник Афанасьева) стр. 35 - 50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  <w:tr w:rsidR="006363C9" w:rsidRPr="00BD047D" w:rsidTr="007F4A4D">
        <w:tc>
          <w:tcPr>
            <w:tcW w:w="9356" w:type="dxa"/>
            <w:gridSpan w:val="4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.Поэтическая тетрадь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А.А.Фет «Весенний дождь», «Бабочка»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Заучивание не</w:t>
            </w: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больших отрывков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13" w:type="dxa"/>
          </w:tcPr>
          <w:p w:rsidR="006363C9" w:rsidRPr="00BD047D" w:rsidRDefault="006363C9" w:rsidP="000707F9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Е.А.Баратынский «Весна, весна! Как воздух чист», «Где сладкий шёпот моих лесов?»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наглядного материала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А.Н.Плещеев «Дети и птичка», И.С.Никитин «В синем небе»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Заучивание не</w:t>
            </w: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больших отрывков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Н.А.Некрасов «Школьник», «В зимние сумерки нянины сказки</w:t>
            </w:r>
            <w:proofErr w:type="gram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13" w:type="dxa"/>
          </w:tcPr>
          <w:p w:rsidR="006363C9" w:rsidRPr="00BD047D" w:rsidRDefault="006363C9" w:rsidP="000707F9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И.А.Бунин «Листопад». Проверим себя и оценим свои достижения.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по индивидуальным карточкам</w:t>
            </w:r>
          </w:p>
        </w:tc>
      </w:tr>
      <w:tr w:rsidR="006363C9" w:rsidRPr="00BD047D" w:rsidTr="007F4A4D">
        <w:tc>
          <w:tcPr>
            <w:tcW w:w="9356" w:type="dxa"/>
            <w:gridSpan w:val="4"/>
            <w:vAlign w:val="center"/>
          </w:tcPr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.Литературные сказки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13" w:type="dxa"/>
            <w:shd w:val="clear" w:color="auto" w:fill="FF0000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тебя у самого свой 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тр.128-129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13" w:type="dxa"/>
            <w:shd w:val="clear" w:color="auto" w:fill="FF0000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 </w:t>
            </w: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В.Ф. Одоевский «Городок в табакерке»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опорных схем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табакерке»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наглядного материала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BD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В.Ф. Одоевский «Городок в табакерке». Творческий пересказ текста.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мп</w:t>
            </w:r>
            <w:proofErr w:type="spellEnd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/</w:t>
            </w:r>
            <w:proofErr w:type="spell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</w:t>
            </w:r>
            <w:proofErr w:type="gram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</w:t>
            </w:r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хема</w:t>
            </w:r>
            <w:proofErr w:type="spell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состава объекта. Адрес составной части.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опорных схем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В.М.Гаршин «Сказка о </w:t>
            </w:r>
            <w:proofErr w:type="gram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жабе</w:t>
            </w:r>
            <w:proofErr w:type="gram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о розе»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В.М.Гаршин «Сказка о </w:t>
            </w:r>
            <w:proofErr w:type="gram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жабе</w:t>
            </w:r>
            <w:proofErr w:type="gram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о розе»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мп</w:t>
            </w:r>
            <w:proofErr w:type="spellEnd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/ </w:t>
            </w:r>
            <w:proofErr w:type="spell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</w:t>
            </w:r>
            <w:proofErr w:type="gram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</w:t>
            </w:r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ассив</w:t>
            </w:r>
            <w:proofErr w:type="spell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объектов на схеме состава.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опорных схем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по индивидуальным карточкам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13" w:type="dxa"/>
            <w:shd w:val="clear" w:color="auto" w:fill="FF0000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 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 в рассказах для детей» стр. 130-143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наглядного материала</w:t>
            </w:r>
          </w:p>
        </w:tc>
      </w:tr>
      <w:tr w:rsidR="006363C9" w:rsidRPr="00BD047D" w:rsidTr="007F4A4D">
        <w:tc>
          <w:tcPr>
            <w:tcW w:w="9356" w:type="dxa"/>
            <w:gridSpan w:val="4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5. Делу врем</w:t>
            </w:r>
            <w:proofErr w:type="gram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потехе час (</w:t>
            </w:r>
            <w:r w:rsidR="003E45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213" w:type="dxa"/>
            <w:shd w:val="clear" w:color="auto" w:fill="FF0000"/>
          </w:tcPr>
          <w:p w:rsidR="006363C9" w:rsidRPr="00BD047D" w:rsidRDefault="006363C9" w:rsidP="005B0C07">
            <w:pPr>
              <w:tabs>
                <w:tab w:val="left" w:pos="469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вп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 xml:space="preserve">/м В.Д.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Берестов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тихи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. стр.253-254</w:t>
            </w:r>
          </w:p>
          <w:p w:rsidR="006363C9" w:rsidRPr="00BD047D" w:rsidRDefault="006363C9" w:rsidP="000707F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proofErr w:type="gram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13" w:type="dxa"/>
          </w:tcPr>
          <w:p w:rsidR="006363C9" w:rsidRPr="00BD047D" w:rsidRDefault="006363C9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В.Ю.Драгунский «Что любит Мишка»</w:t>
            </w: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6363C9" w:rsidRPr="00BD047D" w:rsidRDefault="006363C9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C9" w:rsidRPr="00BD047D" w:rsidTr="00E04A26">
        <w:tc>
          <w:tcPr>
            <w:tcW w:w="1166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213" w:type="dxa"/>
          </w:tcPr>
          <w:p w:rsidR="006363C9" w:rsidRPr="00702FC5" w:rsidRDefault="006363C9" w:rsidP="00CF4D1B">
            <w:pPr>
              <w:shd w:val="clear" w:color="auto" w:fill="FF0000"/>
              <w:tabs>
                <w:tab w:val="left" w:pos="469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вп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. Драгунская«Лекарство от послушности». В.Ю. Драгунский «Двадцать лет под кроватью» стр.255-270</w:t>
            </w:r>
          </w:p>
          <w:p w:rsidR="006363C9" w:rsidRPr="00702FC5" w:rsidRDefault="006363C9" w:rsidP="0007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363C9" w:rsidRPr="00BD047D" w:rsidRDefault="006363C9" w:rsidP="00BD047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63C9" w:rsidRPr="00BD047D" w:rsidRDefault="006363C9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C9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213" w:type="dxa"/>
          </w:tcPr>
          <w:p w:rsidR="003E453B" w:rsidRPr="00BD047D" w:rsidRDefault="003E453B" w:rsidP="007F4A4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7F4A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7F4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по индивидуальным карточкам</w:t>
            </w:r>
          </w:p>
        </w:tc>
      </w:tr>
      <w:tr w:rsidR="003E453B" w:rsidRPr="00BD047D" w:rsidTr="007F4A4D">
        <w:tc>
          <w:tcPr>
            <w:tcW w:w="9356" w:type="dxa"/>
            <w:gridSpan w:val="4"/>
            <w:vAlign w:val="center"/>
          </w:tcPr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6. Страна детства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Б.С.Житков «Как я ловил человечков»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Б.С.Житков «Как я ловил человечков»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213" w:type="dxa"/>
            <w:shd w:val="clear" w:color="auto" w:fill="FF0000"/>
          </w:tcPr>
          <w:p w:rsidR="003E453B" w:rsidRPr="00BD047D" w:rsidRDefault="003E453B" w:rsidP="00CF4D1B">
            <w:pPr>
              <w:tabs>
                <w:tab w:val="left" w:pos="4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вп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 xml:space="preserve">/м К.Г. Паустовский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red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Заячьи лапы»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Золотой линь» стр.278-290</w:t>
            </w:r>
          </w:p>
          <w:p w:rsidR="003E453B" w:rsidRPr="00BD047D" w:rsidRDefault="003E453B" w:rsidP="000707F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К.Г.Паустовский «Корзина с еловыми шишками»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213" w:type="dxa"/>
          </w:tcPr>
          <w:p w:rsidR="003E453B" w:rsidRPr="00BD047D" w:rsidRDefault="003E453B" w:rsidP="0080182B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М.М.Зощенко «Елка».</w:t>
            </w:r>
          </w:p>
          <w:p w:rsidR="003E453B" w:rsidRPr="00BD047D" w:rsidRDefault="003E453B" w:rsidP="0080182B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по индивидуальным карточкам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213" w:type="dxa"/>
            <w:shd w:val="clear" w:color="auto" w:fill="FF0000"/>
          </w:tcPr>
          <w:p w:rsidR="003E453B" w:rsidRPr="00BD047D" w:rsidRDefault="003E453B" w:rsidP="0080182B">
            <w:pPr>
              <w:tabs>
                <w:tab w:val="left" w:pos="4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вп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 xml:space="preserve">/м  Л.Н. Андреев </w:t>
            </w:r>
            <w:r w:rsidRPr="00702FC5">
              <w:rPr>
                <w:rFonts w:ascii="Times New Roman" w:hAnsi="Times New Roman"/>
                <w:iCs/>
                <w:sz w:val="24"/>
                <w:szCs w:val="24"/>
                <w:highlight w:val="red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highlight w:val="red"/>
              </w:rPr>
              <w:t>Петька на даче»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стр.221-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234</w:t>
            </w:r>
          </w:p>
          <w:p w:rsidR="003E453B" w:rsidRPr="00BD047D" w:rsidRDefault="003E453B" w:rsidP="0080182B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 xml:space="preserve">Работа в паре, в </w:t>
            </w:r>
            <w:r w:rsidRPr="005F60A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группе</w:t>
            </w:r>
          </w:p>
        </w:tc>
      </w:tr>
      <w:tr w:rsidR="003E453B" w:rsidRPr="00BD047D" w:rsidTr="007F4A4D">
        <w:tc>
          <w:tcPr>
            <w:tcW w:w="9356" w:type="dxa"/>
            <w:gridSpan w:val="4"/>
            <w:vAlign w:val="center"/>
          </w:tcPr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7. Поэтическая тетрадь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мп</w:t>
            </w:r>
            <w:proofErr w:type="spellEnd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/ </w:t>
            </w:r>
            <w:proofErr w:type="spell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</w:t>
            </w:r>
            <w:proofErr w:type="gram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</w:t>
            </w:r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ризнаки</w:t>
            </w:r>
            <w:proofErr w:type="spell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действия составных частей объекта.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213" w:type="dxa"/>
            <w:shd w:val="clear" w:color="auto" w:fill="FF0000"/>
          </w:tcPr>
          <w:p w:rsidR="003E453B" w:rsidRPr="0080182B" w:rsidRDefault="003E453B" w:rsidP="00BD047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82B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8018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018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182B">
              <w:rPr>
                <w:rFonts w:ascii="Times New Roman" w:hAnsi="Times New Roman" w:cs="Times New Roman"/>
                <w:sz w:val="24"/>
                <w:szCs w:val="24"/>
              </w:rPr>
              <w:t xml:space="preserve"> К.Д. Бальмонт «Золотая рыбка». «Росинка»</w:t>
            </w:r>
            <w:proofErr w:type="gramStart"/>
            <w:r w:rsidRPr="0080182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182B">
              <w:rPr>
                <w:rFonts w:ascii="Times New Roman" w:hAnsi="Times New Roman" w:cs="Times New Roman"/>
                <w:sz w:val="24"/>
                <w:szCs w:val="24"/>
              </w:rPr>
              <w:t>тр. 235-236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  <w:tr w:rsidR="003E453B" w:rsidRPr="00BD047D" w:rsidTr="007F4A4D">
        <w:tc>
          <w:tcPr>
            <w:tcW w:w="9356" w:type="dxa"/>
            <w:gridSpan w:val="4"/>
            <w:vAlign w:val="center"/>
          </w:tcPr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. Природ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и мы (4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213" w:type="dxa"/>
          </w:tcPr>
          <w:p w:rsidR="003E453B" w:rsidRPr="00BD047D" w:rsidRDefault="003E453B" w:rsidP="007F4A4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«Барбос и </w:t>
            </w: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7F4A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213" w:type="dxa"/>
          </w:tcPr>
          <w:p w:rsidR="003E453B" w:rsidRPr="00BD047D" w:rsidRDefault="003E453B" w:rsidP="007F4A4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Е.И.Чарушин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«Кабан»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7F4A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rPr>
          <w:trHeight w:val="70"/>
        </w:trPr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213" w:type="dxa"/>
          </w:tcPr>
          <w:p w:rsidR="003E453B" w:rsidRPr="00BD047D" w:rsidRDefault="003E453B" w:rsidP="00AD7A3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Проверим себя и оценим свои достижения.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7F4A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по индивидуальным карточкам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213" w:type="dxa"/>
          </w:tcPr>
          <w:p w:rsidR="003E453B" w:rsidRPr="00204843" w:rsidRDefault="003E453B" w:rsidP="007F4A4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мп</w:t>
            </w:r>
            <w:proofErr w:type="spellEnd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/ </w:t>
            </w:r>
            <w:proofErr w:type="spell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</w:t>
            </w:r>
            <w:proofErr w:type="gram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</w:t>
            </w:r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писание</w:t>
            </w:r>
            <w:proofErr w:type="spell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отношений 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ежду объектами с помощью графов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7F4A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наглядного материала</w:t>
            </w:r>
          </w:p>
        </w:tc>
      </w:tr>
      <w:tr w:rsidR="003E453B" w:rsidRPr="00BD047D" w:rsidTr="007F4A4D">
        <w:tc>
          <w:tcPr>
            <w:tcW w:w="9356" w:type="dxa"/>
            <w:gridSpan w:val="4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Поэтическая тетрадь (2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осень», </w:t>
            </w: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«Весна в лесу»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Заучивание не</w:t>
            </w: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больших отрывков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213" w:type="dxa"/>
          </w:tcPr>
          <w:p w:rsidR="003E453B" w:rsidRPr="00BD047D" w:rsidRDefault="003E453B" w:rsidP="007F4A4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С.А.Есенин «Лебедушка»</w:t>
            </w:r>
          </w:p>
          <w:p w:rsidR="003E453B" w:rsidRPr="00BD047D" w:rsidRDefault="003E453B" w:rsidP="007F4A4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7F4A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7F4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Заучивание не</w:t>
            </w: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больших отрывков</w:t>
            </w:r>
          </w:p>
        </w:tc>
      </w:tr>
      <w:tr w:rsidR="003E453B" w:rsidRPr="00BD047D" w:rsidTr="007F4A4D">
        <w:tc>
          <w:tcPr>
            <w:tcW w:w="9356" w:type="dxa"/>
            <w:gridSpan w:val="4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Родина (3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И.С.Никитин «Русь». Проект «Как не гордиться мне тобой, о Родина моя!»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213" w:type="dxa"/>
          </w:tcPr>
          <w:p w:rsidR="003E453B" w:rsidRPr="00BD047D" w:rsidRDefault="003E453B" w:rsidP="0093193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вп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 xml:space="preserve">/м  Л.Л.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Яхни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  <w:highlight w:val="red"/>
              </w:rPr>
              <w:t>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highlight w:val="red"/>
              </w:rPr>
              <w:t>Метро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highlight w:val="red"/>
              </w:rPr>
              <w:t>» стр. 293-295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Проекты «Как не гордиться мне тобой, о Родина моя!»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по заранее подготовлен</w:t>
            </w:r>
            <w:r w:rsidRPr="005F60AC">
              <w:rPr>
                <w:sz w:val="23"/>
                <w:szCs w:val="23"/>
              </w:rPr>
              <w:t>ному плану.</w:t>
            </w:r>
          </w:p>
          <w:p w:rsidR="003E453B" w:rsidRPr="00BD047D" w:rsidRDefault="003E453B" w:rsidP="007F4A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7F4A4D">
        <w:tc>
          <w:tcPr>
            <w:tcW w:w="9356" w:type="dxa"/>
            <w:gridSpan w:val="4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11. Страна фантазия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213" w:type="dxa"/>
          </w:tcPr>
          <w:p w:rsidR="003E453B" w:rsidRPr="00BD047D" w:rsidRDefault="003E453B" w:rsidP="00931932">
            <w:pPr>
              <w:tabs>
                <w:tab w:val="left" w:pos="4696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highlight w:val="red"/>
              </w:rPr>
              <w:t>вп</w:t>
            </w:r>
            <w:proofErr w:type="spellEnd"/>
            <w:r>
              <w:rPr>
                <w:rFonts w:ascii="Times New Roman" w:hAnsi="Times New Roman"/>
                <w:iCs/>
                <w:color w:val="000000"/>
                <w:highlight w:val="red"/>
              </w:rPr>
              <w:t xml:space="preserve">/м  Эрих </w:t>
            </w:r>
            <w:proofErr w:type="spellStart"/>
            <w:r>
              <w:rPr>
                <w:rFonts w:ascii="Times New Roman" w:hAnsi="Times New Roman"/>
                <w:iCs/>
                <w:color w:val="000000"/>
                <w:highlight w:val="red"/>
              </w:rPr>
              <w:t>Распе</w:t>
            </w:r>
            <w:proofErr w:type="spellEnd"/>
            <w:r>
              <w:rPr>
                <w:rFonts w:ascii="Times New Roman" w:hAnsi="Times New Roman"/>
                <w:iCs/>
                <w:color w:val="000000"/>
                <w:highlight w:val="red"/>
              </w:rPr>
              <w:t xml:space="preserve"> « Приключения Барона Мюнхгаузена стр.370-376 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опорных схем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К.Бул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«Путешествия Алисы». Прове</w:t>
            </w: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рим себя и оценим свои достижения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по индивидуальным карточкам</w:t>
            </w:r>
          </w:p>
        </w:tc>
      </w:tr>
      <w:tr w:rsidR="003E453B" w:rsidRPr="00BD047D" w:rsidTr="007F4A4D">
        <w:tc>
          <w:tcPr>
            <w:tcW w:w="9356" w:type="dxa"/>
            <w:gridSpan w:val="4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12.Зарубежная литература </w:t>
            </w:r>
            <w:r w:rsidR="00890978"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 w:rsidRPr="00BD047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Д.Свифт «Путешествие Гулливера»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 xml:space="preserve">Работа с помощью и под руководством </w:t>
            </w:r>
            <w:r w:rsidRPr="005F60AC">
              <w:rPr>
                <w:sz w:val="23"/>
                <w:szCs w:val="23"/>
              </w:rPr>
              <w:lastRenderedPageBreak/>
              <w:t>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Д.Свифт «Путешествие Гулливера»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Г.Х.Андерсен «Русалочка»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наглядного материала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Г.Х.Андерсен «Русалочка»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213" w:type="dxa"/>
            <w:shd w:val="clear" w:color="auto" w:fill="FF0000"/>
          </w:tcPr>
          <w:p w:rsidR="003E453B" w:rsidRPr="00BD047D" w:rsidRDefault="003E453B" w:rsidP="00931932">
            <w:pPr>
              <w:tabs>
                <w:tab w:val="left" w:pos="4696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вп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 xml:space="preserve">/м  Г.Х. Андерсен </w:t>
            </w:r>
            <w:r w:rsidRPr="00702FC5">
              <w:rPr>
                <w:rFonts w:ascii="Times New Roman" w:hAnsi="Times New Roman"/>
                <w:iCs/>
                <w:sz w:val="24"/>
                <w:szCs w:val="24"/>
                <w:highlight w:val="red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highlight w:val="red"/>
              </w:rPr>
              <w:t>Ромашка»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стр.320-325</w:t>
            </w:r>
          </w:p>
          <w:p w:rsidR="003E453B" w:rsidRPr="00BD047D" w:rsidRDefault="003E453B" w:rsidP="000707F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213" w:type="dxa"/>
          </w:tcPr>
          <w:p w:rsidR="003E453B" w:rsidRDefault="003E453B" w:rsidP="00931932">
            <w:pPr>
              <w:tabs>
                <w:tab w:val="left" w:pos="4696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вп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/м Г.Х. Андерсен «Оле-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Лукойе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» стр.355-369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опорных схем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наглядного материала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С.Лагерлеф «Святая ночь»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С.Лагерлеф «Святая ночь»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4A4D" w:rsidRPr="005F60AC" w:rsidRDefault="007F4A4D" w:rsidP="007F4A4D">
            <w:pPr>
              <w:pStyle w:val="Default"/>
            </w:pPr>
            <w:r w:rsidRPr="005F60AC">
              <w:rPr>
                <w:sz w:val="23"/>
                <w:szCs w:val="23"/>
              </w:rPr>
              <w:t>Работа с помощью и под руководством учителя.</w:t>
            </w:r>
          </w:p>
          <w:p w:rsidR="003E453B" w:rsidRPr="00BD047D" w:rsidRDefault="003E453B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мп</w:t>
            </w:r>
            <w:proofErr w:type="spellEnd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/ </w:t>
            </w:r>
            <w:proofErr w:type="spell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</w:t>
            </w:r>
            <w:proofErr w:type="gramStart"/>
            <w:r w:rsidRPr="00BD047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</w:t>
            </w:r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ути</w:t>
            </w:r>
            <w:proofErr w:type="spellEnd"/>
            <w:r w:rsidRPr="00BD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графах.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опорных схем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213" w:type="dxa"/>
          </w:tcPr>
          <w:p w:rsidR="003E453B" w:rsidRPr="003E453B" w:rsidRDefault="003E453B" w:rsidP="00BD047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E453B">
              <w:rPr>
                <w:rFonts w:ascii="Times New Roman" w:hAnsi="Times New Roman" w:cs="Times New Roman"/>
                <w:sz w:val="24"/>
                <w:szCs w:val="24"/>
              </w:rPr>
              <w:t>С.Лагерлеф</w:t>
            </w:r>
            <w:proofErr w:type="spellEnd"/>
            <w:r w:rsidRPr="003E453B">
              <w:rPr>
                <w:rFonts w:ascii="Times New Roman" w:hAnsi="Times New Roman" w:cs="Times New Roman"/>
                <w:sz w:val="24"/>
                <w:szCs w:val="24"/>
              </w:rPr>
              <w:t xml:space="preserve"> «В Назарете»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Использование наглядного материала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С.Лагерлеф</w:t>
            </w:r>
            <w:proofErr w:type="spellEnd"/>
            <w:r w:rsidRPr="00BD047D">
              <w:rPr>
                <w:rFonts w:ascii="Times New Roman" w:hAnsi="Times New Roman" w:cs="Times New Roman"/>
                <w:sz w:val="24"/>
                <w:szCs w:val="24"/>
              </w:rPr>
              <w:t xml:space="preserve"> «В Назарете». Проверим себя и оценим свои достижения.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по индивидуальным карточкам</w:t>
            </w:r>
          </w:p>
        </w:tc>
      </w:tr>
      <w:tr w:rsidR="003E453B" w:rsidRPr="00BD047D" w:rsidTr="00E04A26">
        <w:tc>
          <w:tcPr>
            <w:tcW w:w="1166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213" w:type="dxa"/>
          </w:tcPr>
          <w:p w:rsidR="003E453B" w:rsidRPr="00BD047D" w:rsidRDefault="003E453B" w:rsidP="00BD047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вп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 xml:space="preserve">/м  </w:t>
            </w:r>
            <w:r w:rsidRPr="00702FC5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red"/>
              </w:rPr>
              <w:t>Викторина «По страницам любимых книг».</w:t>
            </w:r>
          </w:p>
        </w:tc>
        <w:tc>
          <w:tcPr>
            <w:tcW w:w="709" w:type="dxa"/>
            <w:vAlign w:val="center"/>
          </w:tcPr>
          <w:p w:rsidR="003E453B" w:rsidRPr="00BD047D" w:rsidRDefault="003E453B" w:rsidP="00BD0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53B" w:rsidRPr="00BD047D" w:rsidRDefault="007F4A4D" w:rsidP="00BD04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C">
              <w:rPr>
                <w:rFonts w:ascii="Times New Roman" w:hAnsi="Times New Roman" w:cs="Times New Roman"/>
                <w:sz w:val="23"/>
                <w:szCs w:val="23"/>
              </w:rPr>
              <w:t>Работа в паре, в группе</w:t>
            </w:r>
          </w:p>
        </w:tc>
      </w:tr>
    </w:tbl>
    <w:p w:rsidR="00DC462C" w:rsidRPr="00BD047D" w:rsidRDefault="00DC462C" w:rsidP="00BD04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C462C" w:rsidRPr="00BD047D" w:rsidSect="00AB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783808"/>
    <w:multiLevelType w:val="hybridMultilevel"/>
    <w:tmpl w:val="9674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4311"/>
    <w:multiLevelType w:val="hybridMultilevel"/>
    <w:tmpl w:val="3658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60E9"/>
    <w:multiLevelType w:val="hybridMultilevel"/>
    <w:tmpl w:val="375AC32E"/>
    <w:lvl w:ilvl="0" w:tplc="0B70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D12FF"/>
    <w:multiLevelType w:val="hybridMultilevel"/>
    <w:tmpl w:val="F38A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F0496"/>
    <w:multiLevelType w:val="hybridMultilevel"/>
    <w:tmpl w:val="01B850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5155594"/>
    <w:multiLevelType w:val="hybridMultilevel"/>
    <w:tmpl w:val="C8585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A42BF2"/>
    <w:multiLevelType w:val="hybridMultilevel"/>
    <w:tmpl w:val="2208D762"/>
    <w:lvl w:ilvl="0" w:tplc="0B70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4B1F"/>
    <w:rsid w:val="00023509"/>
    <w:rsid w:val="0004382A"/>
    <w:rsid w:val="00057307"/>
    <w:rsid w:val="000707F9"/>
    <w:rsid w:val="00081309"/>
    <w:rsid w:val="000902C4"/>
    <w:rsid w:val="000F4EDD"/>
    <w:rsid w:val="000F72F3"/>
    <w:rsid w:val="00104D38"/>
    <w:rsid w:val="0011446F"/>
    <w:rsid w:val="001206E9"/>
    <w:rsid w:val="00121952"/>
    <w:rsid w:val="00183E0F"/>
    <w:rsid w:val="001C5113"/>
    <w:rsid w:val="001D15F8"/>
    <w:rsid w:val="00204843"/>
    <w:rsid w:val="00215231"/>
    <w:rsid w:val="002540C4"/>
    <w:rsid w:val="00267B1D"/>
    <w:rsid w:val="00284B1F"/>
    <w:rsid w:val="002870F0"/>
    <w:rsid w:val="002C1B8E"/>
    <w:rsid w:val="002C2D01"/>
    <w:rsid w:val="002C6672"/>
    <w:rsid w:val="002D577D"/>
    <w:rsid w:val="002F0D74"/>
    <w:rsid w:val="003162DE"/>
    <w:rsid w:val="0033254E"/>
    <w:rsid w:val="00353533"/>
    <w:rsid w:val="0036126E"/>
    <w:rsid w:val="00383AEB"/>
    <w:rsid w:val="00397213"/>
    <w:rsid w:val="003E1A7F"/>
    <w:rsid w:val="003E453B"/>
    <w:rsid w:val="00436037"/>
    <w:rsid w:val="00450A6D"/>
    <w:rsid w:val="004511EA"/>
    <w:rsid w:val="004C7A21"/>
    <w:rsid w:val="004D074C"/>
    <w:rsid w:val="004E0E14"/>
    <w:rsid w:val="004F15E4"/>
    <w:rsid w:val="004F36A6"/>
    <w:rsid w:val="00501223"/>
    <w:rsid w:val="005324D8"/>
    <w:rsid w:val="00534DE4"/>
    <w:rsid w:val="00550925"/>
    <w:rsid w:val="00551D53"/>
    <w:rsid w:val="00557B24"/>
    <w:rsid w:val="00565FD8"/>
    <w:rsid w:val="0056793B"/>
    <w:rsid w:val="00583ABC"/>
    <w:rsid w:val="00592F71"/>
    <w:rsid w:val="005A297D"/>
    <w:rsid w:val="005A6819"/>
    <w:rsid w:val="005B0C07"/>
    <w:rsid w:val="005B6DF0"/>
    <w:rsid w:val="005C741D"/>
    <w:rsid w:val="00600802"/>
    <w:rsid w:val="006363C9"/>
    <w:rsid w:val="0064436A"/>
    <w:rsid w:val="00672238"/>
    <w:rsid w:val="0067722D"/>
    <w:rsid w:val="006A7D57"/>
    <w:rsid w:val="006B234A"/>
    <w:rsid w:val="006B38FC"/>
    <w:rsid w:val="006B5D76"/>
    <w:rsid w:val="006C1B82"/>
    <w:rsid w:val="006D40CE"/>
    <w:rsid w:val="006F7F9A"/>
    <w:rsid w:val="00704F72"/>
    <w:rsid w:val="00720071"/>
    <w:rsid w:val="007256BB"/>
    <w:rsid w:val="0076036C"/>
    <w:rsid w:val="007A21A5"/>
    <w:rsid w:val="007E3AC6"/>
    <w:rsid w:val="007E5F1A"/>
    <w:rsid w:val="007E64C1"/>
    <w:rsid w:val="007F4A4D"/>
    <w:rsid w:val="008004F5"/>
    <w:rsid w:val="0080182B"/>
    <w:rsid w:val="008472EC"/>
    <w:rsid w:val="00860CDB"/>
    <w:rsid w:val="0086501A"/>
    <w:rsid w:val="0087003E"/>
    <w:rsid w:val="008852B2"/>
    <w:rsid w:val="00886588"/>
    <w:rsid w:val="00890978"/>
    <w:rsid w:val="00891A18"/>
    <w:rsid w:val="008A61AC"/>
    <w:rsid w:val="008B1BCF"/>
    <w:rsid w:val="008B577F"/>
    <w:rsid w:val="008C2101"/>
    <w:rsid w:val="008C4DC6"/>
    <w:rsid w:val="008C745A"/>
    <w:rsid w:val="008D1E6B"/>
    <w:rsid w:val="00902B98"/>
    <w:rsid w:val="009063EF"/>
    <w:rsid w:val="0091531B"/>
    <w:rsid w:val="00931932"/>
    <w:rsid w:val="00940B47"/>
    <w:rsid w:val="0094471E"/>
    <w:rsid w:val="0097482C"/>
    <w:rsid w:val="009A2670"/>
    <w:rsid w:val="009B6FC3"/>
    <w:rsid w:val="009C0150"/>
    <w:rsid w:val="009C2206"/>
    <w:rsid w:val="009D5DC8"/>
    <w:rsid w:val="00A11C0B"/>
    <w:rsid w:val="00A8775F"/>
    <w:rsid w:val="00A928A8"/>
    <w:rsid w:val="00AB258E"/>
    <w:rsid w:val="00AB541A"/>
    <w:rsid w:val="00AB7215"/>
    <w:rsid w:val="00AD0EF0"/>
    <w:rsid w:val="00AD7A31"/>
    <w:rsid w:val="00B02DE0"/>
    <w:rsid w:val="00B50812"/>
    <w:rsid w:val="00B67DE8"/>
    <w:rsid w:val="00B717FC"/>
    <w:rsid w:val="00B720F0"/>
    <w:rsid w:val="00B93F06"/>
    <w:rsid w:val="00B94464"/>
    <w:rsid w:val="00B9586F"/>
    <w:rsid w:val="00BA2142"/>
    <w:rsid w:val="00BB676D"/>
    <w:rsid w:val="00BC1EB1"/>
    <w:rsid w:val="00BD047D"/>
    <w:rsid w:val="00BD070A"/>
    <w:rsid w:val="00BD5333"/>
    <w:rsid w:val="00BF22C5"/>
    <w:rsid w:val="00C111DF"/>
    <w:rsid w:val="00C12067"/>
    <w:rsid w:val="00C15066"/>
    <w:rsid w:val="00C377B6"/>
    <w:rsid w:val="00C42167"/>
    <w:rsid w:val="00C46444"/>
    <w:rsid w:val="00C62A3D"/>
    <w:rsid w:val="00C71228"/>
    <w:rsid w:val="00C83487"/>
    <w:rsid w:val="00C95A4F"/>
    <w:rsid w:val="00C96E2E"/>
    <w:rsid w:val="00CD33C5"/>
    <w:rsid w:val="00CF4D1B"/>
    <w:rsid w:val="00D43818"/>
    <w:rsid w:val="00D57BE0"/>
    <w:rsid w:val="00D62AE8"/>
    <w:rsid w:val="00D6302B"/>
    <w:rsid w:val="00D73D96"/>
    <w:rsid w:val="00DA5F27"/>
    <w:rsid w:val="00DC462C"/>
    <w:rsid w:val="00DD63F9"/>
    <w:rsid w:val="00E04A26"/>
    <w:rsid w:val="00E12258"/>
    <w:rsid w:val="00E13F31"/>
    <w:rsid w:val="00E154EF"/>
    <w:rsid w:val="00E2743F"/>
    <w:rsid w:val="00E4669C"/>
    <w:rsid w:val="00E6339F"/>
    <w:rsid w:val="00E7645C"/>
    <w:rsid w:val="00E83322"/>
    <w:rsid w:val="00E968DF"/>
    <w:rsid w:val="00ED03D6"/>
    <w:rsid w:val="00EE4463"/>
    <w:rsid w:val="00EE5E18"/>
    <w:rsid w:val="00EF43B3"/>
    <w:rsid w:val="00EF5459"/>
    <w:rsid w:val="00F11491"/>
    <w:rsid w:val="00F270D7"/>
    <w:rsid w:val="00F46C85"/>
    <w:rsid w:val="00F63225"/>
    <w:rsid w:val="00F73393"/>
    <w:rsid w:val="00F75608"/>
    <w:rsid w:val="00F80AAF"/>
    <w:rsid w:val="00FB02F0"/>
    <w:rsid w:val="00FB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01"/>
  </w:style>
  <w:style w:type="paragraph" w:styleId="3">
    <w:name w:val="heading 3"/>
    <w:basedOn w:val="a"/>
    <w:next w:val="a"/>
    <w:link w:val="30"/>
    <w:qFormat/>
    <w:rsid w:val="009A267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84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284B1F"/>
    <w:pPr>
      <w:ind w:left="720"/>
      <w:contextualSpacing/>
    </w:pPr>
    <w:rPr>
      <w:rFonts w:eastAsiaTheme="minorHAnsi"/>
      <w:lang w:eastAsia="en-US"/>
    </w:rPr>
  </w:style>
  <w:style w:type="character" w:customStyle="1" w:styleId="FontStyle26">
    <w:name w:val="Font Style26"/>
    <w:basedOn w:val="a0"/>
    <w:rsid w:val="00DC462C"/>
    <w:rPr>
      <w:rFonts w:ascii="Times New Roman" w:hAnsi="Times New Roman" w:cs="Times New Roman"/>
      <w:i/>
      <w:iCs/>
      <w:sz w:val="18"/>
      <w:szCs w:val="18"/>
    </w:rPr>
  </w:style>
  <w:style w:type="table" w:styleId="a4">
    <w:name w:val="Table Grid"/>
    <w:basedOn w:val="a1"/>
    <w:rsid w:val="00F632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F632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a7">
    <w:name w:val="Normal (Web)"/>
    <w:basedOn w:val="a"/>
    <w:uiPriority w:val="99"/>
    <w:unhideWhenUsed/>
    <w:rsid w:val="005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24D8"/>
  </w:style>
  <w:style w:type="paragraph" w:customStyle="1" w:styleId="c22">
    <w:name w:val="c22"/>
    <w:basedOn w:val="a"/>
    <w:rsid w:val="005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24D8"/>
  </w:style>
  <w:style w:type="paragraph" w:customStyle="1" w:styleId="c15">
    <w:name w:val="c15"/>
    <w:basedOn w:val="a"/>
    <w:rsid w:val="005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5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E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E64C1"/>
  </w:style>
  <w:style w:type="paragraph" w:customStyle="1" w:styleId="c12">
    <w:name w:val="c12"/>
    <w:basedOn w:val="a"/>
    <w:rsid w:val="007E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58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rsid w:val="006B234A"/>
    <w:rPr>
      <w:rFonts w:ascii="Calibri" w:eastAsia="Calibri" w:hAnsi="Calibri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9A2670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8">
    <w:name w:val="footer"/>
    <w:basedOn w:val="a"/>
    <w:link w:val="a9"/>
    <w:uiPriority w:val="99"/>
    <w:rsid w:val="009A26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A267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95A4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C95A4F"/>
    <w:rPr>
      <w:b/>
      <w:bCs/>
      <w:i/>
      <w:iCs/>
    </w:rPr>
  </w:style>
  <w:style w:type="character" w:customStyle="1" w:styleId="StrongEmphasis">
    <w:name w:val="Strong Emphasis"/>
    <w:rsid w:val="00C95A4F"/>
    <w:rPr>
      <w:b/>
      <w:bCs/>
    </w:rPr>
  </w:style>
  <w:style w:type="character" w:styleId="aa">
    <w:name w:val="Strong"/>
    <w:uiPriority w:val="99"/>
    <w:qFormat/>
    <w:rsid w:val="00EE5E18"/>
    <w:rPr>
      <w:b/>
      <w:bCs/>
    </w:rPr>
  </w:style>
  <w:style w:type="paragraph" w:customStyle="1" w:styleId="Default">
    <w:name w:val="Default"/>
    <w:rsid w:val="007F4A4D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6D6B-626A-4ECD-90A3-25C0F996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ракера</dc:creator>
  <cp:lastModifiedBy>ЗАВУЧ</cp:lastModifiedBy>
  <cp:revision>28</cp:revision>
  <cp:lastPrinted>2017-08-26T20:20:00Z</cp:lastPrinted>
  <dcterms:created xsi:type="dcterms:W3CDTF">2019-01-11T10:19:00Z</dcterms:created>
  <dcterms:modified xsi:type="dcterms:W3CDTF">2020-09-23T10:29:00Z</dcterms:modified>
</cp:coreProperties>
</file>